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92BE2" w14:textId="77777777" w:rsidR="006E71A2" w:rsidRDefault="006E71A2" w:rsidP="00E23658">
      <w:pPr>
        <w:rPr>
          <w:rFonts w:ascii="Arial" w:hAnsi="Arial" w:cs="Arial"/>
          <w:b/>
          <w:highlight w:val="yellow"/>
        </w:rPr>
      </w:pPr>
    </w:p>
    <w:tbl>
      <w:tblPr>
        <w:tblW w:w="10881" w:type="dxa"/>
        <w:tblLayout w:type="fixed"/>
        <w:tblLook w:val="0000" w:firstRow="0" w:lastRow="0" w:firstColumn="0" w:lastColumn="0" w:noHBand="0" w:noVBand="0"/>
      </w:tblPr>
      <w:tblGrid>
        <w:gridCol w:w="6912"/>
        <w:gridCol w:w="3969"/>
      </w:tblGrid>
      <w:tr w:rsidR="00242633" w:rsidRPr="00784955" w14:paraId="7961A39B" w14:textId="77777777" w:rsidTr="00952860">
        <w:tc>
          <w:tcPr>
            <w:tcW w:w="6912" w:type="dxa"/>
          </w:tcPr>
          <w:p w14:paraId="22F53453" w14:textId="77777777" w:rsidR="00242633" w:rsidRPr="00784955" w:rsidRDefault="00E03FDA" w:rsidP="00E03FDA">
            <w:pPr>
              <w:pStyle w:val="Heading7"/>
              <w:rPr>
                <w:rFonts w:ascii="Arial" w:hAnsi="Arial" w:cs="Arial"/>
                <w:szCs w:val="24"/>
              </w:rPr>
            </w:pPr>
            <w:r>
              <w:rPr>
                <w:rFonts w:ascii="Arial" w:hAnsi="Arial" w:cs="Arial"/>
                <w:szCs w:val="24"/>
              </w:rPr>
              <w:t>WEST LONDON WASTE AUTHORITY</w:t>
            </w:r>
          </w:p>
        </w:tc>
        <w:tc>
          <w:tcPr>
            <w:tcW w:w="3969" w:type="dxa"/>
          </w:tcPr>
          <w:p w14:paraId="33E528F9" w14:textId="77777777" w:rsidR="00242633" w:rsidRPr="00DF0A33" w:rsidRDefault="00242633" w:rsidP="005E6835">
            <w:pPr>
              <w:spacing w:after="240"/>
              <w:ind w:right="317"/>
              <w:jc w:val="right"/>
              <w:rPr>
                <w:rFonts w:ascii="Arial" w:hAnsi="Arial" w:cs="Arial"/>
                <w:b/>
                <w:szCs w:val="24"/>
              </w:rPr>
            </w:pPr>
          </w:p>
        </w:tc>
      </w:tr>
      <w:tr w:rsidR="00242633" w:rsidRPr="00784955" w14:paraId="069D6F16" w14:textId="77777777" w:rsidTr="00952860">
        <w:tc>
          <w:tcPr>
            <w:tcW w:w="6912" w:type="dxa"/>
          </w:tcPr>
          <w:p w14:paraId="31CE78A1" w14:textId="5B5137A7" w:rsidR="00242633" w:rsidRPr="00D67B0C" w:rsidRDefault="009C0ED2" w:rsidP="0066662E">
            <w:pPr>
              <w:spacing w:after="240"/>
              <w:rPr>
                <w:rFonts w:ascii="Arial" w:hAnsi="Arial" w:cs="Arial"/>
                <w:szCs w:val="24"/>
              </w:rPr>
            </w:pPr>
            <w:r>
              <w:rPr>
                <w:rFonts w:ascii="Arial" w:hAnsi="Arial" w:cs="Arial"/>
                <w:szCs w:val="24"/>
              </w:rPr>
              <w:t xml:space="preserve">Report </w:t>
            </w:r>
            <w:r w:rsidR="00242633" w:rsidRPr="00784955">
              <w:rPr>
                <w:rFonts w:ascii="Arial" w:hAnsi="Arial" w:cs="Arial"/>
                <w:szCs w:val="24"/>
              </w:rPr>
              <w:t xml:space="preserve">of the </w:t>
            </w:r>
            <w:r w:rsidR="00A729CB">
              <w:rPr>
                <w:rFonts w:ascii="Arial" w:hAnsi="Arial" w:cs="Arial"/>
                <w:szCs w:val="24"/>
              </w:rPr>
              <w:t>Project</w:t>
            </w:r>
            <w:r w:rsidR="0066662E">
              <w:rPr>
                <w:rFonts w:ascii="Arial" w:hAnsi="Arial" w:cs="Arial"/>
                <w:szCs w:val="24"/>
              </w:rPr>
              <w:t>s</w:t>
            </w:r>
            <w:r w:rsidR="00A729CB">
              <w:rPr>
                <w:rFonts w:ascii="Arial" w:hAnsi="Arial" w:cs="Arial"/>
                <w:szCs w:val="24"/>
              </w:rPr>
              <w:t xml:space="preserve"> Director</w:t>
            </w:r>
            <w:r w:rsidR="0043588A">
              <w:rPr>
                <w:rFonts w:ascii="Arial" w:hAnsi="Arial" w:cs="Arial"/>
                <w:szCs w:val="24"/>
              </w:rPr>
              <w:t xml:space="preserve"> and </w:t>
            </w:r>
            <w:r w:rsidR="005637F5">
              <w:rPr>
                <w:rFonts w:ascii="Arial" w:hAnsi="Arial" w:cs="Arial"/>
                <w:szCs w:val="24"/>
              </w:rPr>
              <w:t>Strategic Development Lead</w:t>
            </w:r>
          </w:p>
        </w:tc>
        <w:tc>
          <w:tcPr>
            <w:tcW w:w="3969" w:type="dxa"/>
          </w:tcPr>
          <w:p w14:paraId="58F69420" w14:textId="63B7D896" w:rsidR="00242633" w:rsidRPr="00784955" w:rsidRDefault="00C9312B" w:rsidP="00263356">
            <w:pPr>
              <w:spacing w:after="240"/>
              <w:ind w:left="34"/>
              <w:jc w:val="right"/>
              <w:rPr>
                <w:rFonts w:ascii="Arial" w:hAnsi="Arial" w:cs="Arial"/>
                <w:szCs w:val="24"/>
              </w:rPr>
            </w:pPr>
            <w:r>
              <w:rPr>
                <w:rFonts w:ascii="Arial" w:hAnsi="Arial" w:cs="Arial"/>
                <w:szCs w:val="24"/>
              </w:rPr>
              <w:t>2</w:t>
            </w:r>
            <w:r w:rsidR="00263356">
              <w:rPr>
                <w:rFonts w:ascii="Arial" w:hAnsi="Arial" w:cs="Arial"/>
                <w:szCs w:val="24"/>
              </w:rPr>
              <w:t>3</w:t>
            </w:r>
            <w:r w:rsidR="00263356" w:rsidRPr="00263356">
              <w:rPr>
                <w:rFonts w:ascii="Arial" w:hAnsi="Arial" w:cs="Arial"/>
                <w:szCs w:val="24"/>
                <w:vertAlign w:val="superscript"/>
              </w:rPr>
              <w:t>rd</w:t>
            </w:r>
            <w:r w:rsidR="00263356">
              <w:rPr>
                <w:rFonts w:ascii="Arial" w:hAnsi="Arial" w:cs="Arial"/>
                <w:szCs w:val="24"/>
              </w:rPr>
              <w:t xml:space="preserve"> </w:t>
            </w:r>
            <w:r w:rsidR="009429B1">
              <w:rPr>
                <w:rFonts w:ascii="Arial" w:hAnsi="Arial" w:cs="Arial"/>
                <w:szCs w:val="24"/>
              </w:rPr>
              <w:t>Sept</w:t>
            </w:r>
            <w:r w:rsidR="00263356">
              <w:rPr>
                <w:rFonts w:ascii="Arial" w:hAnsi="Arial" w:cs="Arial"/>
                <w:szCs w:val="24"/>
              </w:rPr>
              <w:t>ember</w:t>
            </w:r>
            <w:r w:rsidR="0042103C">
              <w:rPr>
                <w:rFonts w:ascii="Arial" w:hAnsi="Arial" w:cs="Arial"/>
                <w:szCs w:val="24"/>
              </w:rPr>
              <w:t xml:space="preserve"> </w:t>
            </w:r>
            <w:r w:rsidR="00C5392A">
              <w:rPr>
                <w:rFonts w:ascii="Arial" w:hAnsi="Arial" w:cs="Arial"/>
                <w:szCs w:val="24"/>
              </w:rPr>
              <w:t>2</w:t>
            </w:r>
            <w:r w:rsidR="00E854C3">
              <w:rPr>
                <w:rFonts w:ascii="Arial" w:hAnsi="Arial" w:cs="Arial"/>
                <w:szCs w:val="24"/>
              </w:rPr>
              <w:t>02</w:t>
            </w:r>
            <w:r w:rsidR="00263356">
              <w:rPr>
                <w:rFonts w:ascii="Arial" w:hAnsi="Arial" w:cs="Arial"/>
                <w:szCs w:val="24"/>
              </w:rPr>
              <w:t>2</w:t>
            </w:r>
          </w:p>
        </w:tc>
      </w:tr>
      <w:tr w:rsidR="00242633" w:rsidRPr="00784955" w14:paraId="0FB33C1C" w14:textId="77777777" w:rsidTr="00952860">
        <w:trPr>
          <w:cantSplit/>
        </w:trPr>
        <w:tc>
          <w:tcPr>
            <w:tcW w:w="10881" w:type="dxa"/>
            <w:gridSpan w:val="2"/>
          </w:tcPr>
          <w:p w14:paraId="60BB6234" w14:textId="552F3765" w:rsidR="00242633" w:rsidRPr="00784955" w:rsidRDefault="00886992" w:rsidP="00886992">
            <w:pPr>
              <w:spacing w:after="360"/>
              <w:rPr>
                <w:rFonts w:ascii="Arial" w:hAnsi="Arial" w:cs="Arial"/>
                <w:b/>
                <w:szCs w:val="24"/>
              </w:rPr>
            </w:pPr>
            <w:r>
              <w:rPr>
                <w:rFonts w:ascii="Arial" w:hAnsi="Arial" w:cs="Arial"/>
                <w:b/>
                <w:szCs w:val="24"/>
              </w:rPr>
              <w:t>Food recycling p</w:t>
            </w:r>
            <w:r w:rsidR="002C46B9">
              <w:rPr>
                <w:rFonts w:ascii="Arial" w:hAnsi="Arial" w:cs="Arial"/>
                <w:b/>
                <w:szCs w:val="24"/>
              </w:rPr>
              <w:t>rojects</w:t>
            </w:r>
            <w:r w:rsidR="0043588A">
              <w:rPr>
                <w:rFonts w:ascii="Arial" w:hAnsi="Arial" w:cs="Arial"/>
                <w:b/>
                <w:szCs w:val="24"/>
              </w:rPr>
              <w:t xml:space="preserve"> </w:t>
            </w:r>
            <w:r w:rsidR="00FC78BB">
              <w:rPr>
                <w:rFonts w:ascii="Arial" w:hAnsi="Arial" w:cs="Arial"/>
                <w:b/>
                <w:szCs w:val="24"/>
              </w:rPr>
              <w:t xml:space="preserve">Update </w:t>
            </w:r>
          </w:p>
        </w:tc>
      </w:tr>
      <w:tr w:rsidR="00242633" w:rsidRPr="00784955" w14:paraId="32619628" w14:textId="77777777" w:rsidTr="00952860">
        <w:trPr>
          <w:cantSplit/>
        </w:trPr>
        <w:tc>
          <w:tcPr>
            <w:tcW w:w="10881" w:type="dxa"/>
            <w:gridSpan w:val="2"/>
            <w:tcBorders>
              <w:top w:val="single" w:sz="4" w:space="0" w:color="auto"/>
              <w:left w:val="single" w:sz="4" w:space="0" w:color="auto"/>
              <w:right w:val="single" w:sz="4" w:space="0" w:color="auto"/>
            </w:tcBorders>
          </w:tcPr>
          <w:p w14:paraId="6A15C221" w14:textId="77777777" w:rsidR="00242633" w:rsidRPr="00784955" w:rsidRDefault="00242633">
            <w:pPr>
              <w:pStyle w:val="Heading2"/>
              <w:spacing w:before="120" w:after="120"/>
              <w:rPr>
                <w:rFonts w:ascii="Arial" w:hAnsi="Arial" w:cs="Arial"/>
                <w:szCs w:val="24"/>
                <w:lang w:val="en-GB"/>
              </w:rPr>
            </w:pPr>
            <w:r w:rsidRPr="00784955">
              <w:rPr>
                <w:rFonts w:ascii="Arial" w:hAnsi="Arial" w:cs="Arial"/>
                <w:szCs w:val="24"/>
                <w:lang w:val="en-GB"/>
              </w:rPr>
              <w:t>SUMMARY</w:t>
            </w:r>
          </w:p>
          <w:p w14:paraId="5FC56286" w14:textId="581A5D61" w:rsidR="00C13CC9" w:rsidRPr="00784955" w:rsidRDefault="00493324" w:rsidP="00263356">
            <w:pPr>
              <w:pStyle w:val="BodyText"/>
              <w:spacing w:after="120"/>
              <w:rPr>
                <w:rFonts w:ascii="Arial" w:hAnsi="Arial" w:cs="Arial"/>
                <w:szCs w:val="24"/>
                <w:lang w:val="en-GB"/>
              </w:rPr>
            </w:pPr>
            <w:r w:rsidRPr="00493324">
              <w:rPr>
                <w:rFonts w:ascii="Arial" w:hAnsi="Arial" w:cs="Arial"/>
                <w:szCs w:val="24"/>
                <w:lang w:val="en-GB"/>
              </w:rPr>
              <w:t>This report provides an update on the Authority’s</w:t>
            </w:r>
            <w:r w:rsidR="00B64DE3">
              <w:rPr>
                <w:rFonts w:ascii="Arial" w:hAnsi="Arial" w:cs="Arial"/>
                <w:szCs w:val="24"/>
                <w:lang w:val="en-GB"/>
              </w:rPr>
              <w:t xml:space="preserve"> </w:t>
            </w:r>
            <w:r w:rsidR="00263356">
              <w:rPr>
                <w:rFonts w:ascii="Arial" w:hAnsi="Arial" w:cs="Arial"/>
                <w:szCs w:val="24"/>
                <w:lang w:val="en-GB"/>
              </w:rPr>
              <w:t xml:space="preserve">Food Waste </w:t>
            </w:r>
            <w:r w:rsidR="006460B8">
              <w:rPr>
                <w:rFonts w:ascii="Arial" w:hAnsi="Arial" w:cs="Arial"/>
                <w:szCs w:val="24"/>
                <w:lang w:val="en-GB"/>
              </w:rPr>
              <w:t>i</w:t>
            </w:r>
            <w:r w:rsidR="00263356">
              <w:rPr>
                <w:rFonts w:ascii="Arial" w:hAnsi="Arial" w:cs="Arial"/>
                <w:szCs w:val="24"/>
                <w:lang w:val="en-GB"/>
              </w:rPr>
              <w:t>nvestment</w:t>
            </w:r>
            <w:r w:rsidR="006460B8">
              <w:rPr>
                <w:rFonts w:ascii="Arial" w:hAnsi="Arial" w:cs="Arial"/>
                <w:szCs w:val="24"/>
                <w:lang w:val="en-GB"/>
              </w:rPr>
              <w:t xml:space="preserve"> in Borough Business Cases</w:t>
            </w:r>
            <w:r w:rsidR="00B64DE3">
              <w:rPr>
                <w:rFonts w:ascii="Arial" w:hAnsi="Arial" w:cs="Arial"/>
                <w:szCs w:val="24"/>
                <w:lang w:val="en-GB"/>
              </w:rPr>
              <w:t>,</w:t>
            </w:r>
            <w:r w:rsidR="00263356">
              <w:rPr>
                <w:rFonts w:ascii="Arial" w:hAnsi="Arial" w:cs="Arial"/>
                <w:szCs w:val="24"/>
                <w:lang w:val="en-GB"/>
              </w:rPr>
              <w:t xml:space="preserve"> approved in September 2020</w:t>
            </w:r>
            <w:r w:rsidR="00FC78BB">
              <w:rPr>
                <w:rFonts w:ascii="Arial" w:hAnsi="Arial" w:cs="Arial"/>
                <w:szCs w:val="24"/>
                <w:lang w:val="en-GB"/>
              </w:rPr>
              <w:t>.</w:t>
            </w:r>
          </w:p>
        </w:tc>
      </w:tr>
      <w:tr w:rsidR="00242633" w:rsidRPr="00784955" w14:paraId="407D3667" w14:textId="77777777" w:rsidTr="00952860">
        <w:trPr>
          <w:cantSplit/>
        </w:trPr>
        <w:tc>
          <w:tcPr>
            <w:tcW w:w="10881" w:type="dxa"/>
            <w:gridSpan w:val="2"/>
            <w:tcBorders>
              <w:top w:val="single" w:sz="4" w:space="0" w:color="auto"/>
              <w:bottom w:val="single" w:sz="4" w:space="0" w:color="auto"/>
            </w:tcBorders>
          </w:tcPr>
          <w:p w14:paraId="64CA5073" w14:textId="77777777" w:rsidR="00242633" w:rsidRPr="00784955" w:rsidRDefault="00242633">
            <w:pPr>
              <w:spacing w:after="120"/>
              <w:rPr>
                <w:rFonts w:ascii="Arial" w:hAnsi="Arial" w:cs="Arial"/>
                <w:b/>
                <w:szCs w:val="24"/>
              </w:rPr>
            </w:pPr>
          </w:p>
        </w:tc>
      </w:tr>
      <w:tr w:rsidR="00242633" w:rsidRPr="00784955" w14:paraId="2A02951B" w14:textId="77777777" w:rsidTr="00952860">
        <w:trPr>
          <w:cantSplit/>
        </w:trPr>
        <w:tc>
          <w:tcPr>
            <w:tcW w:w="10881" w:type="dxa"/>
            <w:gridSpan w:val="2"/>
            <w:tcBorders>
              <w:top w:val="single" w:sz="4" w:space="0" w:color="auto"/>
              <w:left w:val="single" w:sz="4" w:space="0" w:color="auto"/>
              <w:bottom w:val="single" w:sz="4" w:space="0" w:color="auto"/>
              <w:right w:val="single" w:sz="4" w:space="0" w:color="auto"/>
            </w:tcBorders>
          </w:tcPr>
          <w:p w14:paraId="1E9CD31B" w14:textId="77777777" w:rsidR="00242633" w:rsidRPr="00784955" w:rsidRDefault="00242633">
            <w:pPr>
              <w:spacing w:before="120" w:after="120"/>
              <w:rPr>
                <w:rFonts w:ascii="Arial" w:hAnsi="Arial" w:cs="Arial"/>
                <w:szCs w:val="24"/>
              </w:rPr>
            </w:pPr>
            <w:r w:rsidRPr="00784955">
              <w:rPr>
                <w:rFonts w:ascii="Arial" w:hAnsi="Arial" w:cs="Arial"/>
                <w:b/>
                <w:szCs w:val="24"/>
              </w:rPr>
              <w:t>RECOMMENDATION</w:t>
            </w:r>
            <w:r w:rsidR="00F909D8" w:rsidRPr="00F909D8">
              <w:rPr>
                <w:rFonts w:ascii="Arial" w:hAnsi="Arial" w:cs="Arial"/>
                <w:b/>
                <w:szCs w:val="24"/>
              </w:rPr>
              <w:t>(S)</w:t>
            </w:r>
          </w:p>
          <w:p w14:paraId="66977329" w14:textId="7B338D7A" w:rsidR="00F50965" w:rsidRDefault="00493324" w:rsidP="00FD5BC6">
            <w:pPr>
              <w:pStyle w:val="Header"/>
              <w:numPr>
                <w:ilvl w:val="0"/>
                <w:numId w:val="4"/>
              </w:numPr>
              <w:tabs>
                <w:tab w:val="clear" w:pos="4153"/>
                <w:tab w:val="clear" w:pos="8306"/>
              </w:tabs>
              <w:spacing w:after="240"/>
              <w:jc w:val="both"/>
              <w:rPr>
                <w:rFonts w:ascii="Arial" w:hAnsi="Arial" w:cs="Arial"/>
                <w:i/>
                <w:szCs w:val="24"/>
                <w:lang w:val="en-GB"/>
              </w:rPr>
            </w:pPr>
            <w:r w:rsidRPr="00493324">
              <w:rPr>
                <w:rFonts w:ascii="Arial" w:hAnsi="Arial" w:cs="Arial"/>
                <w:i/>
                <w:szCs w:val="24"/>
                <w:lang w:val="en-GB"/>
              </w:rPr>
              <w:t xml:space="preserve">The Authority is asked to </w:t>
            </w:r>
            <w:r w:rsidR="005A182A">
              <w:rPr>
                <w:rFonts w:ascii="Arial" w:hAnsi="Arial" w:cs="Arial"/>
                <w:i/>
                <w:szCs w:val="24"/>
                <w:lang w:val="en-GB"/>
              </w:rPr>
              <w:t xml:space="preserve">approve an </w:t>
            </w:r>
            <w:r w:rsidR="00F50965">
              <w:rPr>
                <w:rFonts w:ascii="Arial" w:hAnsi="Arial" w:cs="Arial"/>
                <w:i/>
                <w:szCs w:val="24"/>
                <w:lang w:val="en-GB"/>
              </w:rPr>
              <w:t>ext</w:t>
            </w:r>
            <w:r w:rsidR="005A182A">
              <w:rPr>
                <w:rFonts w:ascii="Arial" w:hAnsi="Arial" w:cs="Arial"/>
                <w:i/>
                <w:szCs w:val="24"/>
                <w:lang w:val="en-GB"/>
              </w:rPr>
              <w:t>ension</w:t>
            </w:r>
            <w:r w:rsidR="00F50965">
              <w:rPr>
                <w:rFonts w:ascii="Arial" w:hAnsi="Arial" w:cs="Arial"/>
                <w:i/>
                <w:szCs w:val="24"/>
                <w:lang w:val="en-GB"/>
              </w:rPr>
              <w:t xml:space="preserve"> the time frame for project </w:t>
            </w:r>
            <w:r w:rsidR="005A182A">
              <w:rPr>
                <w:rFonts w:ascii="Arial" w:hAnsi="Arial" w:cs="Arial"/>
                <w:i/>
                <w:szCs w:val="24"/>
                <w:lang w:val="en-GB"/>
              </w:rPr>
              <w:t>return evaluation</w:t>
            </w:r>
            <w:r w:rsidR="00F50965">
              <w:rPr>
                <w:rFonts w:ascii="Arial" w:hAnsi="Arial" w:cs="Arial"/>
                <w:i/>
                <w:szCs w:val="24"/>
                <w:lang w:val="en-GB"/>
              </w:rPr>
              <w:t xml:space="preserve"> from 3 to 5 years.</w:t>
            </w:r>
          </w:p>
          <w:p w14:paraId="015B6371" w14:textId="79C5E20D" w:rsidR="00C03BD4" w:rsidRPr="00FD5BC6" w:rsidRDefault="005A182A" w:rsidP="00FD5BC6">
            <w:pPr>
              <w:pStyle w:val="Header"/>
              <w:numPr>
                <w:ilvl w:val="0"/>
                <w:numId w:val="4"/>
              </w:numPr>
              <w:tabs>
                <w:tab w:val="clear" w:pos="4153"/>
                <w:tab w:val="clear" w:pos="8306"/>
              </w:tabs>
              <w:spacing w:after="240"/>
              <w:jc w:val="both"/>
              <w:rPr>
                <w:rFonts w:ascii="Arial" w:hAnsi="Arial" w:cs="Arial"/>
                <w:i/>
                <w:szCs w:val="24"/>
                <w:lang w:val="en-GB"/>
              </w:rPr>
            </w:pPr>
            <w:r>
              <w:rPr>
                <w:rFonts w:ascii="Arial" w:hAnsi="Arial" w:cs="Arial"/>
                <w:i/>
                <w:szCs w:val="24"/>
                <w:lang w:val="en-GB"/>
              </w:rPr>
              <w:t xml:space="preserve">The Authority is asked </w:t>
            </w:r>
            <w:r w:rsidR="00493324" w:rsidRPr="00493324">
              <w:rPr>
                <w:rFonts w:ascii="Arial" w:hAnsi="Arial" w:cs="Arial"/>
                <w:i/>
                <w:szCs w:val="24"/>
                <w:lang w:val="en-GB"/>
              </w:rPr>
              <w:t>note the</w:t>
            </w:r>
            <w:r>
              <w:rPr>
                <w:rFonts w:ascii="Arial" w:hAnsi="Arial" w:cs="Arial"/>
                <w:i/>
                <w:szCs w:val="24"/>
                <w:lang w:val="en-GB"/>
              </w:rPr>
              <w:t xml:space="preserve"> remining</w:t>
            </w:r>
            <w:r w:rsidR="0070717D">
              <w:rPr>
                <w:rFonts w:ascii="Arial" w:hAnsi="Arial" w:cs="Arial"/>
                <w:i/>
                <w:szCs w:val="24"/>
                <w:lang w:val="en-GB"/>
              </w:rPr>
              <w:t xml:space="preserve"> inf</w:t>
            </w:r>
            <w:r w:rsidR="00C5392A">
              <w:rPr>
                <w:rFonts w:ascii="Arial" w:hAnsi="Arial" w:cs="Arial"/>
                <w:i/>
                <w:szCs w:val="24"/>
                <w:lang w:val="en-GB"/>
              </w:rPr>
              <w:t>ormation within this report</w:t>
            </w:r>
            <w:r w:rsidR="00FD5BC6">
              <w:rPr>
                <w:rFonts w:ascii="Arial" w:hAnsi="Arial" w:cs="Arial"/>
                <w:i/>
                <w:szCs w:val="24"/>
                <w:lang w:val="en-GB"/>
              </w:rPr>
              <w:t>.</w:t>
            </w:r>
          </w:p>
        </w:tc>
      </w:tr>
    </w:tbl>
    <w:p w14:paraId="73A6E312" w14:textId="0AC3306F" w:rsidR="00D84F82" w:rsidRPr="00701AA4" w:rsidRDefault="00493324" w:rsidP="00701AA4">
      <w:pPr>
        <w:numPr>
          <w:ilvl w:val="0"/>
          <w:numId w:val="2"/>
        </w:numPr>
        <w:autoSpaceDE w:val="0"/>
        <w:autoSpaceDN w:val="0"/>
        <w:adjustRightInd w:val="0"/>
        <w:spacing w:before="240" w:after="120"/>
        <w:jc w:val="both"/>
        <w:rPr>
          <w:rFonts w:ascii="Arial" w:hAnsi="Arial" w:cs="Arial"/>
          <w:szCs w:val="24"/>
          <w:lang w:eastAsia="en-GB"/>
        </w:rPr>
      </w:pPr>
      <w:r w:rsidRPr="00701AA4">
        <w:rPr>
          <w:rFonts w:ascii="Arial" w:hAnsi="Arial" w:cs="Arial"/>
          <w:b/>
          <w:szCs w:val="24"/>
          <w:lang w:eastAsia="en-GB"/>
        </w:rPr>
        <w:t>Introduction</w:t>
      </w:r>
      <w:r w:rsidR="00F543A0" w:rsidRPr="00701AA4">
        <w:rPr>
          <w:rFonts w:ascii="Arial" w:hAnsi="Arial" w:cs="Arial"/>
          <w:b/>
          <w:szCs w:val="24"/>
          <w:lang w:eastAsia="en-GB"/>
        </w:rPr>
        <w:t xml:space="preserve"> - </w:t>
      </w:r>
      <w:r w:rsidR="00A729CB" w:rsidRPr="00701AA4">
        <w:rPr>
          <w:rFonts w:ascii="Arial" w:hAnsi="Arial" w:cs="Arial"/>
          <w:szCs w:val="24"/>
          <w:lang w:eastAsia="en-GB"/>
        </w:rPr>
        <w:t>The</w:t>
      </w:r>
      <w:r w:rsidRPr="00701AA4">
        <w:rPr>
          <w:rFonts w:ascii="Arial" w:hAnsi="Arial" w:cs="Arial"/>
          <w:szCs w:val="24"/>
          <w:lang w:eastAsia="en-GB"/>
        </w:rPr>
        <w:t xml:space="preserve"> </w:t>
      </w:r>
      <w:r w:rsidR="007B6AB3" w:rsidRPr="00701AA4">
        <w:rPr>
          <w:rFonts w:ascii="Arial" w:hAnsi="Arial" w:cs="Arial"/>
          <w:szCs w:val="24"/>
          <w:lang w:eastAsia="en-GB"/>
        </w:rPr>
        <w:t>West London W</w:t>
      </w:r>
      <w:r w:rsidR="00DC5274" w:rsidRPr="00701AA4">
        <w:rPr>
          <w:rFonts w:ascii="Arial" w:hAnsi="Arial" w:cs="Arial"/>
          <w:szCs w:val="24"/>
          <w:lang w:eastAsia="en-GB"/>
        </w:rPr>
        <w:t xml:space="preserve">aste </w:t>
      </w:r>
      <w:r w:rsidR="00263356" w:rsidRPr="00701AA4">
        <w:rPr>
          <w:rFonts w:ascii="Arial" w:hAnsi="Arial" w:cs="Arial"/>
          <w:szCs w:val="24"/>
          <w:lang w:eastAsia="en-GB"/>
        </w:rPr>
        <w:t xml:space="preserve">Food Waste </w:t>
      </w:r>
      <w:r w:rsidR="006460B8" w:rsidRPr="00701AA4">
        <w:rPr>
          <w:rFonts w:ascii="Arial" w:hAnsi="Arial" w:cs="Arial"/>
          <w:szCs w:val="24"/>
          <w:lang w:eastAsia="en-GB"/>
        </w:rPr>
        <w:t>i</w:t>
      </w:r>
      <w:r w:rsidR="00263356" w:rsidRPr="00701AA4">
        <w:rPr>
          <w:rFonts w:ascii="Arial" w:hAnsi="Arial" w:cs="Arial"/>
          <w:szCs w:val="24"/>
          <w:lang w:eastAsia="en-GB"/>
        </w:rPr>
        <w:t xml:space="preserve">nvestment was approved </w:t>
      </w:r>
      <w:r w:rsidR="00D84F82" w:rsidRPr="00701AA4">
        <w:rPr>
          <w:rFonts w:ascii="Arial" w:hAnsi="Arial" w:cs="Arial"/>
          <w:szCs w:val="24"/>
          <w:lang w:eastAsia="en-GB"/>
        </w:rPr>
        <w:t>to</w:t>
      </w:r>
      <w:r w:rsidR="00263356" w:rsidRPr="00701AA4">
        <w:rPr>
          <w:rFonts w:ascii="Arial" w:hAnsi="Arial" w:cs="Arial"/>
          <w:szCs w:val="24"/>
          <w:lang w:eastAsia="en-GB"/>
        </w:rPr>
        <w:t xml:space="preserve"> </w:t>
      </w:r>
      <w:r w:rsidR="006460B8" w:rsidRPr="00701AA4">
        <w:rPr>
          <w:rFonts w:ascii="Arial" w:hAnsi="Arial" w:cs="Arial"/>
          <w:szCs w:val="24"/>
          <w:lang w:eastAsia="en-GB"/>
        </w:rPr>
        <w:t xml:space="preserve">set aside £3m of reserves to fund </w:t>
      </w:r>
      <w:r w:rsidR="00701AA4" w:rsidRPr="00701AA4">
        <w:rPr>
          <w:rFonts w:ascii="Arial" w:hAnsi="Arial" w:cs="Arial"/>
          <w:szCs w:val="24"/>
          <w:lang w:eastAsia="en-GB"/>
        </w:rPr>
        <w:t xml:space="preserve">investment in the Borough food waste business cases </w:t>
      </w:r>
      <w:r w:rsidR="006460B8" w:rsidRPr="00701AA4">
        <w:rPr>
          <w:rFonts w:ascii="Arial" w:hAnsi="Arial" w:cs="Arial"/>
          <w:szCs w:val="24"/>
          <w:lang w:eastAsia="en-GB"/>
        </w:rPr>
        <w:t>to increase food waste collection only</w:t>
      </w:r>
      <w:r w:rsidR="00701AA4">
        <w:rPr>
          <w:rFonts w:ascii="Arial" w:hAnsi="Arial" w:cs="Arial"/>
          <w:szCs w:val="24"/>
          <w:lang w:eastAsia="en-GB"/>
        </w:rPr>
        <w:t>.</w:t>
      </w:r>
    </w:p>
    <w:p w14:paraId="4B817261" w14:textId="294F4932" w:rsidR="00B82D64" w:rsidRPr="00A45B7E" w:rsidRDefault="00D8260B" w:rsidP="005F6611">
      <w:pPr>
        <w:pStyle w:val="ListParagraph"/>
        <w:numPr>
          <w:ilvl w:val="0"/>
          <w:numId w:val="2"/>
        </w:numPr>
        <w:autoSpaceDE w:val="0"/>
        <w:autoSpaceDN w:val="0"/>
        <w:adjustRightInd w:val="0"/>
        <w:spacing w:before="240" w:after="120"/>
        <w:jc w:val="both"/>
        <w:rPr>
          <w:bCs/>
          <w:sz w:val="24"/>
          <w:szCs w:val="24"/>
          <w:lang w:eastAsia="en-GB"/>
        </w:rPr>
      </w:pPr>
      <w:r w:rsidRPr="004A585C">
        <w:rPr>
          <w:rFonts w:eastAsia="Times New Roman"/>
          <w:b/>
          <w:sz w:val="24"/>
          <w:szCs w:val="24"/>
          <w:lang w:eastAsia="en-GB"/>
        </w:rPr>
        <w:t xml:space="preserve">Background </w:t>
      </w:r>
      <w:r>
        <w:rPr>
          <w:bCs/>
          <w:szCs w:val="24"/>
          <w:lang w:eastAsia="en-GB"/>
        </w:rPr>
        <w:t xml:space="preserve">- </w:t>
      </w:r>
      <w:r w:rsidR="00702C6C" w:rsidRPr="00A45B7E">
        <w:rPr>
          <w:bCs/>
          <w:sz w:val="24"/>
          <w:szCs w:val="24"/>
          <w:lang w:eastAsia="en-GB"/>
        </w:rPr>
        <w:t>There are multiple factors that impact on the food waste system and therefore Officers have measured key m</w:t>
      </w:r>
      <w:r w:rsidR="00AF78B5" w:rsidRPr="00A45B7E">
        <w:rPr>
          <w:bCs/>
          <w:sz w:val="24"/>
          <w:szCs w:val="24"/>
          <w:lang w:eastAsia="en-GB"/>
        </w:rPr>
        <w:t>etrics</w:t>
      </w:r>
      <w:r w:rsidR="00702C6C" w:rsidRPr="00A45B7E">
        <w:rPr>
          <w:bCs/>
          <w:sz w:val="24"/>
          <w:szCs w:val="24"/>
          <w:lang w:eastAsia="en-GB"/>
        </w:rPr>
        <w:t xml:space="preserve"> in the system as well as overall waste trends. The food waste service is predominantly a waste reduction measure as well as the benefits derived from diversion away from residual. </w:t>
      </w:r>
    </w:p>
    <w:p w14:paraId="1CF7D602" w14:textId="7F0DB263" w:rsidR="00AF78B5" w:rsidRDefault="00702C6C" w:rsidP="00AF78B5">
      <w:pPr>
        <w:autoSpaceDE w:val="0"/>
        <w:autoSpaceDN w:val="0"/>
        <w:adjustRightInd w:val="0"/>
        <w:spacing w:before="240" w:after="120"/>
        <w:ind w:left="170"/>
        <w:jc w:val="both"/>
        <w:rPr>
          <w:rFonts w:ascii="Arial" w:hAnsi="Arial" w:cs="Arial"/>
          <w:bCs/>
          <w:szCs w:val="24"/>
          <w:lang w:eastAsia="en-GB"/>
        </w:rPr>
      </w:pPr>
      <w:r>
        <w:rPr>
          <w:rFonts w:ascii="Arial" w:hAnsi="Arial" w:cs="Arial"/>
          <w:bCs/>
          <w:szCs w:val="24"/>
          <w:lang w:eastAsia="en-GB"/>
        </w:rPr>
        <w:t>The food waste system is therefore a function of the following</w:t>
      </w:r>
      <w:r w:rsidR="00AF78B5">
        <w:rPr>
          <w:rFonts w:ascii="Arial" w:hAnsi="Arial" w:cs="Arial"/>
          <w:bCs/>
          <w:szCs w:val="24"/>
          <w:lang w:eastAsia="en-GB"/>
        </w:rPr>
        <w:t xml:space="preserve"> metrics</w:t>
      </w:r>
      <w:r>
        <w:rPr>
          <w:rFonts w:ascii="Arial" w:hAnsi="Arial" w:cs="Arial"/>
          <w:bCs/>
          <w:szCs w:val="24"/>
          <w:lang w:eastAsia="en-GB"/>
        </w:rPr>
        <w:t>:</w:t>
      </w:r>
    </w:p>
    <w:p w14:paraId="21A46349" w14:textId="3E836320" w:rsidR="00AF78B5" w:rsidRPr="00A45B7E" w:rsidRDefault="00AF78B5" w:rsidP="00AF78B5">
      <w:pPr>
        <w:pStyle w:val="ListParagraph"/>
        <w:numPr>
          <w:ilvl w:val="0"/>
          <w:numId w:val="45"/>
        </w:numPr>
        <w:autoSpaceDE w:val="0"/>
        <w:autoSpaceDN w:val="0"/>
        <w:adjustRightInd w:val="0"/>
        <w:spacing w:before="240" w:after="120"/>
        <w:jc w:val="both"/>
        <w:rPr>
          <w:bCs/>
          <w:sz w:val="24"/>
          <w:szCs w:val="24"/>
          <w:lang w:eastAsia="en-GB"/>
        </w:rPr>
      </w:pPr>
      <w:r w:rsidRPr="00A45B7E">
        <w:rPr>
          <w:bCs/>
          <w:sz w:val="24"/>
          <w:szCs w:val="24"/>
          <w:lang w:eastAsia="en-GB"/>
        </w:rPr>
        <w:t xml:space="preserve">Separate food waste collected </w:t>
      </w:r>
    </w:p>
    <w:p w14:paraId="7EC10429" w14:textId="174655FC" w:rsidR="00AF78B5" w:rsidRPr="00A45B7E" w:rsidRDefault="00E9341D" w:rsidP="00AF78B5">
      <w:pPr>
        <w:pStyle w:val="ListParagraph"/>
        <w:numPr>
          <w:ilvl w:val="0"/>
          <w:numId w:val="45"/>
        </w:numPr>
        <w:autoSpaceDE w:val="0"/>
        <w:autoSpaceDN w:val="0"/>
        <w:adjustRightInd w:val="0"/>
        <w:spacing w:before="240" w:after="120"/>
        <w:jc w:val="both"/>
        <w:rPr>
          <w:bCs/>
          <w:sz w:val="24"/>
          <w:szCs w:val="24"/>
          <w:lang w:eastAsia="en-GB"/>
        </w:rPr>
      </w:pPr>
      <w:r w:rsidRPr="00A45B7E">
        <w:rPr>
          <w:bCs/>
          <w:sz w:val="24"/>
          <w:szCs w:val="24"/>
          <w:lang w:eastAsia="en-GB"/>
        </w:rPr>
        <w:t xml:space="preserve">Proportion of food in the residual </w:t>
      </w:r>
    </w:p>
    <w:p w14:paraId="5967C9A2" w14:textId="37D2BC57" w:rsidR="00E9341D" w:rsidRPr="00A45B7E" w:rsidRDefault="00E9341D" w:rsidP="00E9341D">
      <w:pPr>
        <w:pStyle w:val="ListParagraph"/>
        <w:numPr>
          <w:ilvl w:val="0"/>
          <w:numId w:val="45"/>
        </w:numPr>
        <w:autoSpaceDE w:val="0"/>
        <w:autoSpaceDN w:val="0"/>
        <w:adjustRightInd w:val="0"/>
        <w:spacing w:before="240" w:after="120"/>
        <w:jc w:val="both"/>
        <w:rPr>
          <w:bCs/>
          <w:sz w:val="24"/>
          <w:szCs w:val="24"/>
          <w:lang w:eastAsia="en-GB"/>
        </w:rPr>
      </w:pPr>
      <w:r w:rsidRPr="00A45B7E">
        <w:rPr>
          <w:bCs/>
          <w:sz w:val="24"/>
          <w:szCs w:val="24"/>
          <w:lang w:eastAsia="en-GB"/>
        </w:rPr>
        <w:t xml:space="preserve">Residual waste volumes </w:t>
      </w:r>
    </w:p>
    <w:p w14:paraId="666EC6A5" w14:textId="1E7781B5" w:rsidR="00275D86" w:rsidRPr="00A45B7E" w:rsidRDefault="00AF78B5" w:rsidP="00AF78B5">
      <w:pPr>
        <w:pStyle w:val="ListParagraph"/>
        <w:numPr>
          <w:ilvl w:val="0"/>
          <w:numId w:val="45"/>
        </w:numPr>
        <w:autoSpaceDE w:val="0"/>
        <w:autoSpaceDN w:val="0"/>
        <w:adjustRightInd w:val="0"/>
        <w:spacing w:before="240" w:after="120"/>
        <w:jc w:val="both"/>
        <w:rPr>
          <w:bCs/>
          <w:sz w:val="24"/>
          <w:szCs w:val="24"/>
          <w:lang w:eastAsia="en-GB"/>
        </w:rPr>
      </w:pPr>
      <w:r w:rsidRPr="00A45B7E">
        <w:rPr>
          <w:bCs/>
          <w:sz w:val="24"/>
          <w:szCs w:val="24"/>
          <w:lang w:eastAsia="en-GB"/>
        </w:rPr>
        <w:t xml:space="preserve">Capture rate </w:t>
      </w:r>
    </w:p>
    <w:p w14:paraId="3BBB9FE7" w14:textId="2259FFC4" w:rsidR="00AF78B5" w:rsidRPr="00275D86" w:rsidRDefault="00275D86" w:rsidP="00275D86">
      <w:pPr>
        <w:autoSpaceDE w:val="0"/>
        <w:autoSpaceDN w:val="0"/>
        <w:adjustRightInd w:val="0"/>
        <w:spacing w:before="240" w:after="120"/>
        <w:ind w:left="170"/>
        <w:jc w:val="both"/>
        <w:rPr>
          <w:rFonts w:ascii="Arial" w:hAnsi="Arial" w:cs="Arial"/>
          <w:bCs/>
          <w:szCs w:val="24"/>
          <w:lang w:eastAsia="en-GB"/>
        </w:rPr>
      </w:pPr>
      <w:r w:rsidRPr="00275D86">
        <w:rPr>
          <w:rFonts w:ascii="Arial" w:hAnsi="Arial" w:cs="Arial"/>
          <w:bCs/>
          <w:szCs w:val="24"/>
          <w:lang w:eastAsia="en-GB"/>
        </w:rPr>
        <w:t>Each of these metrics</w:t>
      </w:r>
      <w:r>
        <w:rPr>
          <w:rFonts w:ascii="Arial" w:hAnsi="Arial" w:cs="Arial"/>
          <w:bCs/>
          <w:szCs w:val="24"/>
          <w:lang w:eastAsia="en-GB"/>
        </w:rPr>
        <w:t xml:space="preserve"> ha</w:t>
      </w:r>
      <w:r w:rsidR="00B82D64">
        <w:rPr>
          <w:rFonts w:ascii="Arial" w:hAnsi="Arial" w:cs="Arial"/>
          <w:bCs/>
          <w:szCs w:val="24"/>
          <w:lang w:eastAsia="en-GB"/>
        </w:rPr>
        <w:t>ve</w:t>
      </w:r>
      <w:r>
        <w:rPr>
          <w:rFonts w:ascii="Arial" w:hAnsi="Arial" w:cs="Arial"/>
          <w:bCs/>
          <w:szCs w:val="24"/>
          <w:lang w:eastAsia="en-GB"/>
        </w:rPr>
        <w:t xml:space="preserve"> an impact on the value of a return on investment and therefore need to be considered together.</w:t>
      </w:r>
    </w:p>
    <w:p w14:paraId="7F90B7BB" w14:textId="37FDC192" w:rsidR="00180795" w:rsidRPr="00583F87" w:rsidRDefault="00870B42" w:rsidP="00AF78B5">
      <w:pPr>
        <w:numPr>
          <w:ilvl w:val="0"/>
          <w:numId w:val="2"/>
        </w:numPr>
        <w:autoSpaceDE w:val="0"/>
        <w:autoSpaceDN w:val="0"/>
        <w:adjustRightInd w:val="0"/>
        <w:spacing w:before="240" w:after="120"/>
        <w:jc w:val="both"/>
        <w:rPr>
          <w:rFonts w:ascii="Arial" w:hAnsi="Arial" w:cs="Arial"/>
          <w:szCs w:val="24"/>
          <w:lang w:eastAsia="en-GB"/>
        </w:rPr>
      </w:pPr>
      <w:r w:rsidRPr="00583F87">
        <w:rPr>
          <w:rFonts w:ascii="Arial" w:hAnsi="Arial" w:cs="Arial"/>
          <w:b/>
          <w:bCs/>
          <w:szCs w:val="24"/>
          <w:lang w:eastAsia="en-GB"/>
        </w:rPr>
        <w:t>Food projects u</w:t>
      </w:r>
      <w:r w:rsidR="00583F87">
        <w:rPr>
          <w:rFonts w:ascii="Arial" w:hAnsi="Arial" w:cs="Arial"/>
          <w:b/>
          <w:bCs/>
          <w:szCs w:val="24"/>
          <w:lang w:eastAsia="en-GB"/>
        </w:rPr>
        <w:t>pdates</w:t>
      </w:r>
    </w:p>
    <w:p w14:paraId="590D481B" w14:textId="10F01DF8" w:rsidR="001C0509" w:rsidRDefault="00583F87" w:rsidP="00CA359A">
      <w:pPr>
        <w:pStyle w:val="ListParagraph"/>
        <w:autoSpaceDE w:val="0"/>
        <w:autoSpaceDN w:val="0"/>
        <w:adjustRightInd w:val="0"/>
        <w:spacing w:after="120"/>
        <w:ind w:left="170"/>
        <w:jc w:val="both"/>
        <w:rPr>
          <w:bCs/>
          <w:sz w:val="24"/>
          <w:szCs w:val="24"/>
          <w:lang w:eastAsia="en-GB"/>
        </w:rPr>
      </w:pPr>
      <w:r>
        <w:rPr>
          <w:bCs/>
          <w:sz w:val="24"/>
          <w:szCs w:val="24"/>
          <w:lang w:eastAsia="en-GB"/>
        </w:rPr>
        <w:t xml:space="preserve">In 2020 the boroughs submitted project outlines </w:t>
      </w:r>
      <w:r w:rsidR="00FB4F6D">
        <w:rPr>
          <w:bCs/>
          <w:sz w:val="24"/>
          <w:szCs w:val="24"/>
          <w:lang w:eastAsia="en-GB"/>
        </w:rPr>
        <w:t>setting out how the funding would be used and key results to monitor projects against.  T</w:t>
      </w:r>
      <w:r w:rsidR="001C0509" w:rsidRPr="00583F87">
        <w:rPr>
          <w:bCs/>
          <w:sz w:val="24"/>
          <w:szCs w:val="24"/>
          <w:lang w:eastAsia="en-GB"/>
        </w:rPr>
        <w:t xml:space="preserve">here have been external factors and internal changes in many boroughs which have resulted in </w:t>
      </w:r>
      <w:r w:rsidR="00E4682C">
        <w:rPr>
          <w:bCs/>
          <w:sz w:val="24"/>
          <w:szCs w:val="24"/>
          <w:lang w:eastAsia="en-GB"/>
        </w:rPr>
        <w:t xml:space="preserve">some </w:t>
      </w:r>
      <w:r w:rsidR="001C0509" w:rsidRPr="00583F87">
        <w:rPr>
          <w:bCs/>
          <w:sz w:val="24"/>
          <w:szCs w:val="24"/>
          <w:lang w:eastAsia="en-GB"/>
        </w:rPr>
        <w:t xml:space="preserve">changes of project scope or timetable.  This section outlines the </w:t>
      </w:r>
      <w:r w:rsidR="00E4682C" w:rsidRPr="00583F87">
        <w:rPr>
          <w:bCs/>
          <w:sz w:val="24"/>
          <w:szCs w:val="24"/>
          <w:lang w:eastAsia="en-GB"/>
        </w:rPr>
        <w:t>status</w:t>
      </w:r>
      <w:r w:rsidR="001C0509" w:rsidRPr="00583F87">
        <w:rPr>
          <w:bCs/>
          <w:sz w:val="24"/>
          <w:szCs w:val="24"/>
          <w:lang w:eastAsia="en-GB"/>
        </w:rPr>
        <w:t xml:space="preserve"> for each food recycling project up to the end of June 2022 and is based on information provided by the </w:t>
      </w:r>
      <w:r w:rsidR="00E4682C">
        <w:rPr>
          <w:bCs/>
          <w:sz w:val="24"/>
          <w:szCs w:val="24"/>
          <w:lang w:eastAsia="en-GB"/>
        </w:rPr>
        <w:t>B</w:t>
      </w:r>
      <w:r w:rsidR="00E4682C" w:rsidRPr="00583F87">
        <w:rPr>
          <w:bCs/>
          <w:sz w:val="24"/>
          <w:szCs w:val="24"/>
          <w:lang w:eastAsia="en-GB"/>
        </w:rPr>
        <w:t>orough’s</w:t>
      </w:r>
      <w:r w:rsidR="00E4682C">
        <w:rPr>
          <w:bCs/>
          <w:sz w:val="24"/>
          <w:szCs w:val="24"/>
          <w:lang w:eastAsia="en-GB"/>
        </w:rPr>
        <w:t xml:space="preserve"> delivery teams</w:t>
      </w:r>
      <w:r w:rsidR="001C0509" w:rsidRPr="00583F87">
        <w:rPr>
          <w:bCs/>
          <w:sz w:val="24"/>
          <w:szCs w:val="24"/>
          <w:lang w:eastAsia="en-GB"/>
        </w:rPr>
        <w:t>.</w:t>
      </w:r>
    </w:p>
    <w:p w14:paraId="66BA6153" w14:textId="173489C4" w:rsidR="00563F10" w:rsidRDefault="00563F10" w:rsidP="00CA359A">
      <w:pPr>
        <w:pStyle w:val="ListParagraph"/>
        <w:autoSpaceDE w:val="0"/>
        <w:autoSpaceDN w:val="0"/>
        <w:adjustRightInd w:val="0"/>
        <w:spacing w:after="120"/>
        <w:ind w:left="170"/>
        <w:jc w:val="both"/>
        <w:rPr>
          <w:bCs/>
          <w:sz w:val="24"/>
          <w:szCs w:val="24"/>
          <w:lang w:eastAsia="en-GB"/>
        </w:rPr>
      </w:pPr>
    </w:p>
    <w:p w14:paraId="094D379F" w14:textId="77777777" w:rsidR="00563F10" w:rsidRDefault="00563F10">
      <w:pPr>
        <w:rPr>
          <w:rFonts w:ascii="Arial" w:eastAsia="Calibri" w:hAnsi="Arial" w:cs="Arial"/>
          <w:b/>
          <w:szCs w:val="24"/>
          <w:lang w:eastAsia="en-GB"/>
        </w:rPr>
      </w:pPr>
      <w:r>
        <w:rPr>
          <w:b/>
          <w:szCs w:val="24"/>
          <w:lang w:eastAsia="en-GB"/>
        </w:rPr>
        <w:br w:type="page"/>
      </w:r>
    </w:p>
    <w:p w14:paraId="5595EB29" w14:textId="041A8AD8" w:rsidR="00563F10" w:rsidRPr="00563F10" w:rsidRDefault="00563F10" w:rsidP="00CA359A">
      <w:pPr>
        <w:pStyle w:val="ListParagraph"/>
        <w:autoSpaceDE w:val="0"/>
        <w:autoSpaceDN w:val="0"/>
        <w:adjustRightInd w:val="0"/>
        <w:spacing w:after="120"/>
        <w:ind w:left="170"/>
        <w:jc w:val="both"/>
        <w:rPr>
          <w:b/>
          <w:sz w:val="24"/>
          <w:szCs w:val="24"/>
          <w:lang w:eastAsia="en-GB"/>
        </w:rPr>
      </w:pPr>
      <w:r w:rsidRPr="00563F10">
        <w:rPr>
          <w:b/>
          <w:sz w:val="24"/>
          <w:szCs w:val="24"/>
          <w:lang w:eastAsia="en-GB"/>
        </w:rPr>
        <w:lastRenderedPageBreak/>
        <w:t>Approved Projects by Borough</w:t>
      </w:r>
    </w:p>
    <w:tbl>
      <w:tblPr>
        <w:tblW w:w="0" w:type="auto"/>
        <w:tblInd w:w="170" w:type="dxa"/>
        <w:tblCellMar>
          <w:left w:w="0" w:type="dxa"/>
          <w:right w:w="0" w:type="dxa"/>
        </w:tblCellMar>
        <w:tblLook w:val="04A0" w:firstRow="1" w:lastRow="0" w:firstColumn="1" w:lastColumn="0" w:noHBand="0" w:noVBand="1"/>
      </w:tblPr>
      <w:tblGrid>
        <w:gridCol w:w="2302"/>
        <w:gridCol w:w="8281"/>
      </w:tblGrid>
      <w:tr w:rsidR="00563F10" w:rsidRPr="00A45B7E" w14:paraId="30E9EE20" w14:textId="77777777" w:rsidTr="00563F10">
        <w:trPr>
          <w:trHeight w:val="401"/>
          <w:tblHeader/>
        </w:trPr>
        <w:tc>
          <w:tcPr>
            <w:tcW w:w="2302" w:type="dxa"/>
            <w:tcBorders>
              <w:top w:val="single" w:sz="8" w:space="0" w:color="auto"/>
              <w:left w:val="single" w:sz="8" w:space="0" w:color="auto"/>
              <w:bottom w:val="single" w:sz="8" w:space="0" w:color="auto"/>
              <w:right w:val="single" w:sz="8" w:space="0" w:color="auto"/>
            </w:tcBorders>
            <w:shd w:val="clear" w:color="auto" w:fill="0070C0"/>
            <w:tcMar>
              <w:top w:w="0" w:type="dxa"/>
              <w:left w:w="108" w:type="dxa"/>
              <w:bottom w:w="0" w:type="dxa"/>
              <w:right w:w="108" w:type="dxa"/>
            </w:tcMar>
            <w:hideMark/>
          </w:tcPr>
          <w:p w14:paraId="54FBA2C7" w14:textId="77777777" w:rsidR="00563F10" w:rsidRPr="00A45B7E" w:rsidRDefault="00563F10">
            <w:pPr>
              <w:autoSpaceDE w:val="0"/>
              <w:autoSpaceDN w:val="0"/>
              <w:spacing w:after="120"/>
              <w:jc w:val="both"/>
              <w:rPr>
                <w:rFonts w:ascii="Arial" w:hAnsi="Arial" w:cs="Arial"/>
                <w:b/>
                <w:color w:val="FFFFFF" w:themeColor="background1"/>
                <w:sz w:val="22"/>
                <w:szCs w:val="22"/>
                <w:lang w:eastAsia="en-GB"/>
              </w:rPr>
            </w:pPr>
            <w:bookmarkStart w:id="0" w:name="_Hlk50553640"/>
            <w:r w:rsidRPr="00A45B7E">
              <w:rPr>
                <w:rFonts w:ascii="Arial" w:hAnsi="Arial" w:cs="Arial"/>
                <w:b/>
                <w:color w:val="FFFFFF" w:themeColor="background1"/>
                <w:sz w:val="22"/>
                <w:szCs w:val="22"/>
                <w:lang w:eastAsia="en-GB"/>
              </w:rPr>
              <w:t>Borough</w:t>
            </w:r>
          </w:p>
        </w:tc>
        <w:tc>
          <w:tcPr>
            <w:tcW w:w="8281" w:type="dxa"/>
            <w:tcBorders>
              <w:top w:val="single" w:sz="8" w:space="0" w:color="auto"/>
              <w:left w:val="nil"/>
              <w:bottom w:val="single" w:sz="8" w:space="0" w:color="auto"/>
              <w:right w:val="single" w:sz="8" w:space="0" w:color="auto"/>
            </w:tcBorders>
            <w:shd w:val="clear" w:color="auto" w:fill="0070C0"/>
            <w:tcMar>
              <w:top w:w="0" w:type="dxa"/>
              <w:left w:w="108" w:type="dxa"/>
              <w:bottom w:w="0" w:type="dxa"/>
              <w:right w:w="108" w:type="dxa"/>
            </w:tcMar>
            <w:hideMark/>
          </w:tcPr>
          <w:p w14:paraId="54A09E68" w14:textId="77777777" w:rsidR="00563F10" w:rsidRPr="00A45B7E" w:rsidRDefault="00563F10">
            <w:pPr>
              <w:tabs>
                <w:tab w:val="left" w:pos="3495"/>
              </w:tabs>
              <w:autoSpaceDE w:val="0"/>
              <w:autoSpaceDN w:val="0"/>
              <w:spacing w:after="120"/>
              <w:jc w:val="both"/>
              <w:rPr>
                <w:rFonts w:ascii="Arial" w:hAnsi="Arial" w:cs="Arial"/>
                <w:b/>
                <w:color w:val="FFFFFF" w:themeColor="background1"/>
                <w:sz w:val="22"/>
                <w:szCs w:val="22"/>
                <w:lang w:eastAsia="en-GB"/>
              </w:rPr>
            </w:pPr>
            <w:r w:rsidRPr="00A45B7E">
              <w:rPr>
                <w:rFonts w:ascii="Arial" w:hAnsi="Arial" w:cs="Arial"/>
                <w:b/>
                <w:color w:val="FFFFFF" w:themeColor="background1"/>
                <w:sz w:val="22"/>
                <w:szCs w:val="22"/>
                <w:lang w:eastAsia="en-GB"/>
              </w:rPr>
              <w:t>Project</w:t>
            </w:r>
            <w:r w:rsidRPr="00A45B7E">
              <w:rPr>
                <w:rFonts w:ascii="Arial" w:hAnsi="Arial" w:cs="Arial"/>
                <w:b/>
                <w:color w:val="FFFFFF" w:themeColor="background1"/>
                <w:sz w:val="22"/>
                <w:szCs w:val="22"/>
                <w:lang w:eastAsia="en-GB"/>
              </w:rPr>
              <w:tab/>
            </w:r>
          </w:p>
        </w:tc>
      </w:tr>
      <w:tr w:rsidR="00563F10" w:rsidRPr="00A45B7E" w14:paraId="362A1203" w14:textId="77777777" w:rsidTr="00A45B7E">
        <w:trPr>
          <w:trHeight w:val="587"/>
        </w:trPr>
        <w:tc>
          <w:tcPr>
            <w:tcW w:w="23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60FC26" w14:textId="77777777" w:rsidR="00563F10" w:rsidRPr="00A45B7E" w:rsidRDefault="00563F10">
            <w:pPr>
              <w:autoSpaceDE w:val="0"/>
              <w:autoSpaceDN w:val="0"/>
              <w:spacing w:after="120"/>
              <w:jc w:val="both"/>
              <w:rPr>
                <w:rFonts w:ascii="Arial" w:hAnsi="Arial" w:cs="Arial"/>
                <w:b/>
                <w:bCs/>
                <w:sz w:val="22"/>
                <w:szCs w:val="22"/>
                <w:lang w:eastAsia="en-GB"/>
              </w:rPr>
            </w:pPr>
            <w:r w:rsidRPr="00A45B7E">
              <w:rPr>
                <w:rFonts w:ascii="Arial" w:hAnsi="Arial" w:cs="Arial"/>
                <w:b/>
                <w:bCs/>
                <w:sz w:val="22"/>
                <w:szCs w:val="22"/>
                <w:lang w:eastAsia="en-GB"/>
              </w:rPr>
              <w:t>Brent</w:t>
            </w:r>
          </w:p>
        </w:tc>
        <w:tc>
          <w:tcPr>
            <w:tcW w:w="8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B5EBF6" w14:textId="239A305E" w:rsidR="00563F10" w:rsidRPr="00A45B7E" w:rsidRDefault="00563F10" w:rsidP="00A45B7E">
            <w:pPr>
              <w:pStyle w:val="NoSpacing"/>
              <w:rPr>
                <w:rFonts w:ascii="Arial" w:hAnsi="Arial" w:cs="Arial"/>
                <w:bCs/>
                <w:lang w:eastAsia="en-GB"/>
              </w:rPr>
            </w:pPr>
            <w:r w:rsidRPr="00A45B7E">
              <w:rPr>
                <w:rFonts w:ascii="Arial" w:hAnsi="Arial" w:cs="Arial"/>
                <w:bCs/>
                <w:lang w:eastAsia="en-GB"/>
              </w:rPr>
              <w:t xml:space="preserve">Provide 56,000 flats with equipment and consumables to increase the utilisation of the collection </w:t>
            </w:r>
            <w:proofErr w:type="gramStart"/>
            <w:r w:rsidRPr="00A45B7E">
              <w:rPr>
                <w:rFonts w:ascii="Arial" w:hAnsi="Arial" w:cs="Arial"/>
                <w:bCs/>
                <w:lang w:eastAsia="en-GB"/>
              </w:rPr>
              <w:t xml:space="preserve">service </w:t>
            </w:r>
            <w:r w:rsidR="00D21778">
              <w:rPr>
                <w:rFonts w:ascii="Arial" w:hAnsi="Arial" w:cs="Arial"/>
                <w:bCs/>
                <w:lang w:eastAsia="en-GB"/>
              </w:rPr>
              <w:t>.</w:t>
            </w:r>
            <w:proofErr w:type="gramEnd"/>
          </w:p>
        </w:tc>
      </w:tr>
      <w:tr w:rsidR="00563F10" w:rsidRPr="00A45B7E" w14:paraId="2148CD50" w14:textId="77777777" w:rsidTr="00A45B7E">
        <w:trPr>
          <w:trHeight w:val="653"/>
        </w:trPr>
        <w:tc>
          <w:tcPr>
            <w:tcW w:w="23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01C82C" w14:textId="77777777" w:rsidR="00563F10" w:rsidRPr="00A45B7E" w:rsidRDefault="00563F10">
            <w:pPr>
              <w:autoSpaceDE w:val="0"/>
              <w:autoSpaceDN w:val="0"/>
              <w:spacing w:after="120"/>
              <w:jc w:val="both"/>
              <w:rPr>
                <w:rFonts w:ascii="Arial" w:hAnsi="Arial" w:cs="Arial"/>
                <w:b/>
                <w:bCs/>
                <w:sz w:val="22"/>
                <w:szCs w:val="22"/>
                <w:highlight w:val="yellow"/>
                <w:lang w:eastAsia="en-GB"/>
              </w:rPr>
            </w:pPr>
            <w:r w:rsidRPr="00A45B7E">
              <w:rPr>
                <w:rFonts w:ascii="Arial" w:hAnsi="Arial" w:cs="Arial"/>
                <w:b/>
                <w:bCs/>
                <w:sz w:val="22"/>
                <w:szCs w:val="22"/>
                <w:lang w:eastAsia="en-GB"/>
              </w:rPr>
              <w:t>Ealing</w:t>
            </w:r>
          </w:p>
        </w:tc>
        <w:tc>
          <w:tcPr>
            <w:tcW w:w="8281" w:type="dxa"/>
            <w:tcBorders>
              <w:top w:val="nil"/>
              <w:left w:val="nil"/>
              <w:bottom w:val="single" w:sz="8" w:space="0" w:color="auto"/>
              <w:right w:val="single" w:sz="8" w:space="0" w:color="auto"/>
            </w:tcBorders>
            <w:tcMar>
              <w:top w:w="0" w:type="dxa"/>
              <w:left w:w="108" w:type="dxa"/>
              <w:bottom w:w="0" w:type="dxa"/>
              <w:right w:w="108" w:type="dxa"/>
            </w:tcMar>
            <w:vAlign w:val="center"/>
          </w:tcPr>
          <w:p w14:paraId="6A68F39C" w14:textId="6D3E46CF" w:rsidR="00563F10" w:rsidRPr="00A45B7E" w:rsidRDefault="00563F10" w:rsidP="00A45B7E">
            <w:pPr>
              <w:rPr>
                <w:rFonts w:ascii="Arial" w:hAnsi="Arial" w:cs="Arial"/>
                <w:bCs/>
                <w:sz w:val="22"/>
                <w:szCs w:val="22"/>
              </w:rPr>
            </w:pPr>
            <w:r w:rsidRPr="00A45B7E">
              <w:rPr>
                <w:rFonts w:ascii="Arial" w:hAnsi="Arial" w:cs="Arial"/>
                <w:bCs/>
                <w:sz w:val="22"/>
                <w:szCs w:val="22"/>
              </w:rPr>
              <w:t>Introduce service to 20,000 flats that currently do not receive a food waste collection service</w:t>
            </w:r>
            <w:r w:rsidR="00D21778">
              <w:rPr>
                <w:rFonts w:ascii="Arial" w:hAnsi="Arial" w:cs="Arial"/>
                <w:bCs/>
                <w:sz w:val="22"/>
                <w:szCs w:val="22"/>
              </w:rPr>
              <w:t>.</w:t>
            </w:r>
          </w:p>
          <w:p w14:paraId="57568747" w14:textId="77777777" w:rsidR="00563F10" w:rsidRPr="00A45B7E" w:rsidRDefault="00563F10" w:rsidP="00A45B7E">
            <w:pPr>
              <w:rPr>
                <w:rFonts w:ascii="Arial" w:hAnsi="Arial" w:cs="Arial"/>
                <w:bCs/>
                <w:sz w:val="22"/>
                <w:szCs w:val="22"/>
              </w:rPr>
            </w:pPr>
          </w:p>
          <w:p w14:paraId="2D90A64E" w14:textId="092F6A0A" w:rsidR="00563F10" w:rsidRPr="00A45B7E" w:rsidRDefault="00563F10" w:rsidP="00A45B7E">
            <w:pPr>
              <w:rPr>
                <w:rFonts w:ascii="Arial" w:hAnsi="Arial" w:cs="Arial"/>
                <w:bCs/>
                <w:sz w:val="22"/>
                <w:szCs w:val="22"/>
              </w:rPr>
            </w:pPr>
            <w:r w:rsidRPr="00A45B7E">
              <w:rPr>
                <w:rFonts w:ascii="Arial" w:hAnsi="Arial" w:cs="Arial"/>
                <w:bCs/>
                <w:sz w:val="22"/>
                <w:szCs w:val="22"/>
              </w:rPr>
              <w:t>Supply of new equipment and targeted communications to 25,000 homes in 11 current collection rounds to improve volumes collected i.e. efficiency</w:t>
            </w:r>
            <w:r w:rsidR="00D21778">
              <w:rPr>
                <w:rFonts w:ascii="Arial" w:hAnsi="Arial" w:cs="Arial"/>
                <w:bCs/>
                <w:sz w:val="22"/>
                <w:szCs w:val="22"/>
              </w:rPr>
              <w:t>.</w:t>
            </w:r>
            <w:r w:rsidRPr="00A45B7E">
              <w:rPr>
                <w:rFonts w:ascii="Arial" w:hAnsi="Arial" w:cs="Arial"/>
                <w:bCs/>
                <w:sz w:val="22"/>
                <w:szCs w:val="22"/>
              </w:rPr>
              <w:t xml:space="preserve"> </w:t>
            </w:r>
          </w:p>
        </w:tc>
      </w:tr>
      <w:tr w:rsidR="00563F10" w:rsidRPr="00A45B7E" w14:paraId="505A2F14" w14:textId="77777777" w:rsidTr="00A45B7E">
        <w:trPr>
          <w:trHeight w:val="260"/>
        </w:trPr>
        <w:tc>
          <w:tcPr>
            <w:tcW w:w="23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F93AC7" w14:textId="77777777" w:rsidR="00563F10" w:rsidRPr="00A45B7E" w:rsidRDefault="00563F10">
            <w:pPr>
              <w:autoSpaceDE w:val="0"/>
              <w:autoSpaceDN w:val="0"/>
              <w:spacing w:after="120"/>
              <w:jc w:val="both"/>
              <w:rPr>
                <w:rFonts w:ascii="Arial" w:hAnsi="Arial" w:cs="Arial"/>
                <w:b/>
                <w:bCs/>
                <w:sz w:val="22"/>
                <w:szCs w:val="22"/>
                <w:lang w:eastAsia="en-GB"/>
              </w:rPr>
            </w:pPr>
            <w:r w:rsidRPr="00A45B7E">
              <w:rPr>
                <w:rFonts w:ascii="Arial" w:hAnsi="Arial" w:cs="Arial"/>
                <w:b/>
                <w:bCs/>
                <w:sz w:val="22"/>
                <w:szCs w:val="22"/>
                <w:lang w:eastAsia="en-GB"/>
              </w:rPr>
              <w:t>Harrow</w:t>
            </w:r>
          </w:p>
        </w:tc>
        <w:tc>
          <w:tcPr>
            <w:tcW w:w="8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50870F" w14:textId="7B03B867" w:rsidR="00563F10" w:rsidRPr="00A45B7E" w:rsidRDefault="00563F10" w:rsidP="00A45B7E">
            <w:pPr>
              <w:pStyle w:val="NoSpacing"/>
              <w:rPr>
                <w:rFonts w:ascii="Arial" w:hAnsi="Arial" w:cs="Arial"/>
                <w:bCs/>
                <w:lang w:eastAsia="en-GB"/>
              </w:rPr>
            </w:pPr>
            <w:r w:rsidRPr="00A45B7E">
              <w:rPr>
                <w:rFonts w:ascii="Arial" w:hAnsi="Arial" w:cs="Arial"/>
                <w:bCs/>
                <w:lang w:eastAsia="en-GB"/>
              </w:rPr>
              <w:t>Introduce commercial collections (1500) and Flats Above Shops (800 FAS) service</w:t>
            </w:r>
            <w:r w:rsidR="00D21778">
              <w:rPr>
                <w:rFonts w:ascii="Arial" w:hAnsi="Arial" w:cs="Arial"/>
                <w:bCs/>
                <w:lang w:eastAsia="en-GB"/>
              </w:rPr>
              <w:t>.</w:t>
            </w:r>
          </w:p>
        </w:tc>
      </w:tr>
      <w:tr w:rsidR="00563F10" w:rsidRPr="00A45B7E" w14:paraId="54D6FB4C" w14:textId="77777777" w:rsidTr="00D21778">
        <w:trPr>
          <w:trHeight w:val="751"/>
        </w:trPr>
        <w:tc>
          <w:tcPr>
            <w:tcW w:w="23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CCF58C" w14:textId="77777777" w:rsidR="00563F10" w:rsidRPr="00A45B7E" w:rsidRDefault="00563F10">
            <w:pPr>
              <w:autoSpaceDE w:val="0"/>
              <w:autoSpaceDN w:val="0"/>
              <w:spacing w:after="120"/>
              <w:jc w:val="both"/>
              <w:rPr>
                <w:rFonts w:ascii="Arial" w:hAnsi="Arial" w:cs="Arial"/>
                <w:b/>
                <w:bCs/>
                <w:sz w:val="22"/>
                <w:szCs w:val="22"/>
                <w:lang w:eastAsia="en-GB"/>
              </w:rPr>
            </w:pPr>
            <w:r w:rsidRPr="00A45B7E">
              <w:rPr>
                <w:rFonts w:ascii="Arial" w:hAnsi="Arial" w:cs="Arial"/>
                <w:b/>
                <w:bCs/>
                <w:sz w:val="22"/>
                <w:szCs w:val="22"/>
                <w:lang w:eastAsia="en-GB"/>
              </w:rPr>
              <w:t>Hillingdon</w:t>
            </w:r>
          </w:p>
        </w:tc>
        <w:tc>
          <w:tcPr>
            <w:tcW w:w="82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F4C930" w14:textId="58C63F27" w:rsidR="00563F10" w:rsidRPr="00A45B7E" w:rsidRDefault="00563F10" w:rsidP="00D21778">
            <w:pPr>
              <w:pStyle w:val="NoSpacing"/>
              <w:rPr>
                <w:rFonts w:ascii="Arial" w:hAnsi="Arial" w:cs="Arial"/>
                <w:bCs/>
                <w:lang w:eastAsia="en-GB"/>
              </w:rPr>
            </w:pPr>
            <w:r w:rsidRPr="00A45B7E">
              <w:rPr>
                <w:rFonts w:ascii="Arial" w:hAnsi="Arial" w:cs="Arial"/>
                <w:bCs/>
                <w:lang w:eastAsia="en-GB"/>
              </w:rPr>
              <w:t>Introduce separate kerbside food service to homes either with no service or currently receiving a mixed organic service</w:t>
            </w:r>
            <w:r w:rsidR="00D21778">
              <w:rPr>
                <w:rFonts w:ascii="Arial" w:hAnsi="Arial" w:cs="Arial"/>
                <w:bCs/>
                <w:lang w:eastAsia="en-GB"/>
              </w:rPr>
              <w:t>.</w:t>
            </w:r>
          </w:p>
        </w:tc>
      </w:tr>
      <w:tr w:rsidR="00563F10" w:rsidRPr="00A45B7E" w14:paraId="1C3E2415" w14:textId="77777777" w:rsidTr="00D21778">
        <w:trPr>
          <w:trHeight w:val="39"/>
        </w:trPr>
        <w:tc>
          <w:tcPr>
            <w:tcW w:w="23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7369AD" w14:textId="77777777" w:rsidR="00563F10" w:rsidRPr="00A45B7E" w:rsidRDefault="00563F10">
            <w:pPr>
              <w:autoSpaceDE w:val="0"/>
              <w:autoSpaceDN w:val="0"/>
              <w:spacing w:after="120"/>
              <w:jc w:val="both"/>
              <w:rPr>
                <w:rFonts w:ascii="Arial" w:hAnsi="Arial" w:cs="Arial"/>
                <w:b/>
                <w:bCs/>
                <w:sz w:val="22"/>
                <w:szCs w:val="22"/>
                <w:lang w:eastAsia="en-GB"/>
              </w:rPr>
            </w:pPr>
            <w:r w:rsidRPr="00A45B7E">
              <w:rPr>
                <w:rFonts w:ascii="Arial" w:hAnsi="Arial" w:cs="Arial"/>
                <w:b/>
                <w:bCs/>
                <w:sz w:val="22"/>
                <w:szCs w:val="22"/>
                <w:lang w:eastAsia="en-GB"/>
              </w:rPr>
              <w:t>Hounslow</w:t>
            </w:r>
          </w:p>
        </w:tc>
        <w:tc>
          <w:tcPr>
            <w:tcW w:w="8281" w:type="dxa"/>
            <w:tcBorders>
              <w:top w:val="nil"/>
              <w:left w:val="nil"/>
              <w:bottom w:val="single" w:sz="8" w:space="0" w:color="auto"/>
              <w:right w:val="single" w:sz="8" w:space="0" w:color="auto"/>
            </w:tcBorders>
            <w:tcMar>
              <w:top w:w="0" w:type="dxa"/>
              <w:left w:w="108" w:type="dxa"/>
              <w:bottom w:w="0" w:type="dxa"/>
              <w:right w:w="108" w:type="dxa"/>
            </w:tcMar>
            <w:vAlign w:val="center"/>
          </w:tcPr>
          <w:p w14:paraId="24A9EE3C" w14:textId="0CFBD24A" w:rsidR="00563F10" w:rsidRPr="00A45B7E" w:rsidRDefault="00563F10" w:rsidP="00D21778">
            <w:pPr>
              <w:pStyle w:val="NoSpacing"/>
              <w:rPr>
                <w:rFonts w:ascii="Arial" w:hAnsi="Arial" w:cs="Arial"/>
                <w:bCs/>
                <w:lang w:eastAsia="en-GB"/>
              </w:rPr>
            </w:pPr>
            <w:r w:rsidRPr="00A45B7E">
              <w:rPr>
                <w:rFonts w:ascii="Arial" w:hAnsi="Arial" w:cs="Arial"/>
                <w:bCs/>
                <w:lang w:eastAsia="en-GB"/>
              </w:rPr>
              <w:t>Introduce service to 25,500 flats that currently do not receive a food waste collection service</w:t>
            </w:r>
            <w:r w:rsidR="00D21778">
              <w:rPr>
                <w:rFonts w:ascii="Arial" w:hAnsi="Arial" w:cs="Arial"/>
                <w:bCs/>
                <w:lang w:eastAsia="en-GB"/>
              </w:rPr>
              <w:t>.</w:t>
            </w:r>
            <w:r w:rsidRPr="00A45B7E">
              <w:rPr>
                <w:rFonts w:ascii="Arial" w:hAnsi="Arial" w:cs="Arial"/>
                <w:bCs/>
                <w:lang w:eastAsia="en-GB"/>
              </w:rPr>
              <w:t xml:space="preserve"> </w:t>
            </w:r>
          </w:p>
          <w:p w14:paraId="26254C37" w14:textId="77777777" w:rsidR="00563F10" w:rsidRPr="00A45B7E" w:rsidRDefault="00563F10" w:rsidP="00D21778">
            <w:pPr>
              <w:pStyle w:val="NoSpacing"/>
              <w:rPr>
                <w:rFonts w:ascii="Arial" w:hAnsi="Arial" w:cs="Arial"/>
                <w:bCs/>
                <w:lang w:eastAsia="en-GB"/>
              </w:rPr>
            </w:pPr>
          </w:p>
          <w:p w14:paraId="3FD2FCEF" w14:textId="566CB64B" w:rsidR="00563F10" w:rsidRPr="00A45B7E" w:rsidRDefault="00563F10" w:rsidP="00D21778">
            <w:pPr>
              <w:pStyle w:val="NoSpacing"/>
              <w:rPr>
                <w:rFonts w:ascii="Arial" w:hAnsi="Arial" w:cs="Arial"/>
                <w:bCs/>
                <w:lang w:eastAsia="en-GB"/>
              </w:rPr>
            </w:pPr>
            <w:r w:rsidRPr="00A45B7E">
              <w:rPr>
                <w:rFonts w:ascii="Arial" w:hAnsi="Arial" w:cs="Arial"/>
                <w:bCs/>
                <w:lang w:eastAsia="en-GB"/>
              </w:rPr>
              <w:t>Supply of new equipment and targeted communications to 10,500 homes in 5 current collection rounds to improve volumes collected i.e. efficiency</w:t>
            </w:r>
            <w:r w:rsidR="00D21778">
              <w:rPr>
                <w:rFonts w:ascii="Arial" w:hAnsi="Arial" w:cs="Arial"/>
                <w:bCs/>
                <w:lang w:eastAsia="en-GB"/>
              </w:rPr>
              <w:t>.</w:t>
            </w:r>
          </w:p>
        </w:tc>
      </w:tr>
      <w:tr w:rsidR="00563F10" w:rsidRPr="00A45B7E" w14:paraId="1C88588B" w14:textId="77777777" w:rsidTr="00A45B7E">
        <w:trPr>
          <w:trHeight w:val="849"/>
        </w:trPr>
        <w:tc>
          <w:tcPr>
            <w:tcW w:w="23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FB0981" w14:textId="77777777" w:rsidR="00563F10" w:rsidRPr="00A45B7E" w:rsidRDefault="00563F10">
            <w:pPr>
              <w:autoSpaceDE w:val="0"/>
              <w:autoSpaceDN w:val="0"/>
              <w:spacing w:after="120"/>
              <w:jc w:val="both"/>
              <w:rPr>
                <w:rFonts w:ascii="Arial" w:hAnsi="Arial" w:cs="Arial"/>
                <w:b/>
                <w:bCs/>
                <w:sz w:val="22"/>
                <w:szCs w:val="22"/>
                <w:lang w:eastAsia="en-GB"/>
              </w:rPr>
            </w:pPr>
            <w:r w:rsidRPr="00A45B7E">
              <w:rPr>
                <w:rFonts w:ascii="Arial" w:hAnsi="Arial" w:cs="Arial"/>
                <w:b/>
                <w:bCs/>
                <w:sz w:val="22"/>
                <w:szCs w:val="22"/>
                <w:lang w:eastAsia="en-GB"/>
              </w:rPr>
              <w:t>Richmond</w:t>
            </w:r>
          </w:p>
        </w:tc>
        <w:tc>
          <w:tcPr>
            <w:tcW w:w="8281" w:type="dxa"/>
            <w:tcBorders>
              <w:top w:val="nil"/>
              <w:left w:val="nil"/>
              <w:bottom w:val="single" w:sz="8" w:space="0" w:color="auto"/>
              <w:right w:val="single" w:sz="8" w:space="0" w:color="auto"/>
            </w:tcBorders>
            <w:tcMar>
              <w:top w:w="0" w:type="dxa"/>
              <w:left w:w="108" w:type="dxa"/>
              <w:bottom w:w="0" w:type="dxa"/>
              <w:right w:w="108" w:type="dxa"/>
            </w:tcMar>
            <w:vAlign w:val="center"/>
          </w:tcPr>
          <w:p w14:paraId="37A86577" w14:textId="77777777" w:rsidR="00563F10" w:rsidRPr="00A45B7E" w:rsidRDefault="00563F10" w:rsidP="00A45B7E">
            <w:pPr>
              <w:pStyle w:val="NoSpacing"/>
              <w:rPr>
                <w:rFonts w:ascii="Arial" w:hAnsi="Arial" w:cs="Arial"/>
                <w:bCs/>
                <w:lang w:eastAsia="en-GB"/>
              </w:rPr>
            </w:pPr>
            <w:r w:rsidRPr="00A45B7E">
              <w:rPr>
                <w:rFonts w:ascii="Arial" w:hAnsi="Arial" w:cs="Arial"/>
                <w:bCs/>
                <w:lang w:eastAsia="en-GB"/>
              </w:rPr>
              <w:t>Provide 17,000 flats with equipment and consumables to increase utilisation of the collection service</w:t>
            </w:r>
          </w:p>
          <w:p w14:paraId="52496AA2" w14:textId="77777777" w:rsidR="00563F10" w:rsidRPr="00A45B7E" w:rsidRDefault="00563F10" w:rsidP="00A45B7E">
            <w:pPr>
              <w:pStyle w:val="NoSpacing"/>
              <w:rPr>
                <w:rFonts w:ascii="Arial" w:hAnsi="Arial" w:cs="Arial"/>
                <w:bCs/>
                <w:lang w:eastAsia="en-GB"/>
              </w:rPr>
            </w:pPr>
            <w:r w:rsidRPr="00A45B7E">
              <w:rPr>
                <w:rFonts w:ascii="Arial" w:hAnsi="Arial" w:cs="Arial"/>
                <w:bCs/>
                <w:lang w:eastAsia="en-GB"/>
              </w:rPr>
              <w:t xml:space="preserve"> </w:t>
            </w:r>
          </w:p>
          <w:p w14:paraId="61949797" w14:textId="6065D912" w:rsidR="00563F10" w:rsidRPr="00A45B7E" w:rsidRDefault="00563F10" w:rsidP="00A45B7E">
            <w:pPr>
              <w:pStyle w:val="NoSpacing"/>
              <w:rPr>
                <w:rFonts w:ascii="Arial" w:hAnsi="Arial" w:cs="Arial"/>
                <w:bCs/>
                <w:lang w:eastAsia="en-GB"/>
              </w:rPr>
            </w:pPr>
            <w:r w:rsidRPr="00A45B7E">
              <w:rPr>
                <w:rFonts w:ascii="Arial" w:hAnsi="Arial" w:cs="Arial"/>
                <w:bCs/>
                <w:lang w:eastAsia="en-GB"/>
              </w:rPr>
              <w:t xml:space="preserve">Introduce a </w:t>
            </w:r>
            <w:r w:rsidR="004A585C" w:rsidRPr="00A45B7E">
              <w:rPr>
                <w:rFonts w:ascii="Arial" w:hAnsi="Arial" w:cs="Arial"/>
                <w:bCs/>
                <w:lang w:eastAsia="en-GB"/>
              </w:rPr>
              <w:t>commercial</w:t>
            </w:r>
            <w:r w:rsidRPr="00A45B7E">
              <w:rPr>
                <w:rFonts w:ascii="Arial" w:hAnsi="Arial" w:cs="Arial"/>
                <w:bCs/>
                <w:lang w:eastAsia="en-GB"/>
              </w:rPr>
              <w:t xml:space="preserve"> waste collection service to 540 new commercial customers </w:t>
            </w:r>
          </w:p>
        </w:tc>
      </w:tr>
      <w:bookmarkEnd w:id="0"/>
    </w:tbl>
    <w:p w14:paraId="4E7316A2" w14:textId="77777777" w:rsidR="00563F10" w:rsidRPr="00583F87" w:rsidRDefault="00563F10" w:rsidP="00CA359A">
      <w:pPr>
        <w:pStyle w:val="ListParagraph"/>
        <w:autoSpaceDE w:val="0"/>
        <w:autoSpaceDN w:val="0"/>
        <w:adjustRightInd w:val="0"/>
        <w:spacing w:after="120"/>
        <w:ind w:left="170"/>
        <w:jc w:val="both"/>
        <w:rPr>
          <w:bCs/>
          <w:sz w:val="24"/>
          <w:szCs w:val="24"/>
          <w:lang w:eastAsia="en-GB"/>
        </w:rPr>
      </w:pPr>
    </w:p>
    <w:p w14:paraId="102CC022" w14:textId="1FD38709" w:rsidR="00563F10" w:rsidRPr="00583F87" w:rsidRDefault="001C0509" w:rsidP="00563F10">
      <w:pPr>
        <w:autoSpaceDE w:val="0"/>
        <w:autoSpaceDN w:val="0"/>
        <w:adjustRightInd w:val="0"/>
        <w:spacing w:after="120"/>
        <w:ind w:left="170"/>
        <w:jc w:val="both"/>
        <w:rPr>
          <w:rFonts w:ascii="Arial" w:hAnsi="Arial" w:cs="Arial"/>
          <w:b/>
          <w:bCs/>
          <w:szCs w:val="24"/>
          <w:lang w:eastAsia="en-GB"/>
        </w:rPr>
      </w:pPr>
      <w:r w:rsidRPr="00583F87">
        <w:rPr>
          <w:rFonts w:ascii="Arial" w:hAnsi="Arial" w:cs="Arial"/>
          <w:b/>
          <w:bCs/>
          <w:szCs w:val="24"/>
          <w:lang w:eastAsia="en-GB"/>
        </w:rPr>
        <w:t>Brent</w:t>
      </w:r>
    </w:p>
    <w:p w14:paraId="21338087" w14:textId="49ED6EC0" w:rsidR="00E4682C" w:rsidRDefault="00E4682C" w:rsidP="00CA359A">
      <w:pPr>
        <w:pStyle w:val="ListParagraph"/>
        <w:numPr>
          <w:ilvl w:val="0"/>
          <w:numId w:val="43"/>
        </w:numPr>
        <w:autoSpaceDE w:val="0"/>
        <w:autoSpaceDN w:val="0"/>
        <w:adjustRightInd w:val="0"/>
        <w:spacing w:after="120"/>
        <w:jc w:val="both"/>
        <w:rPr>
          <w:bCs/>
          <w:sz w:val="24"/>
          <w:szCs w:val="24"/>
          <w:lang w:eastAsia="en-GB"/>
        </w:rPr>
      </w:pPr>
      <w:r>
        <w:rPr>
          <w:bCs/>
          <w:sz w:val="24"/>
          <w:szCs w:val="24"/>
          <w:lang w:eastAsia="en-GB"/>
        </w:rPr>
        <w:t xml:space="preserve">LB Brent in conjunction with their contractor have surveyed </w:t>
      </w:r>
      <w:r w:rsidR="00563F10">
        <w:rPr>
          <w:bCs/>
          <w:sz w:val="24"/>
          <w:szCs w:val="24"/>
          <w:lang w:eastAsia="en-GB"/>
        </w:rPr>
        <w:t>most</w:t>
      </w:r>
      <w:r>
        <w:rPr>
          <w:bCs/>
          <w:sz w:val="24"/>
          <w:szCs w:val="24"/>
          <w:lang w:eastAsia="en-GB"/>
        </w:rPr>
        <w:t xml:space="preserve"> Communal collection blocks and re-instated food collection services where possible.</w:t>
      </w:r>
    </w:p>
    <w:p w14:paraId="75037CD6" w14:textId="21D91CD3" w:rsidR="00E4682C" w:rsidRDefault="009A4B38" w:rsidP="00CA359A">
      <w:pPr>
        <w:pStyle w:val="ListParagraph"/>
        <w:numPr>
          <w:ilvl w:val="0"/>
          <w:numId w:val="43"/>
        </w:numPr>
        <w:autoSpaceDE w:val="0"/>
        <w:autoSpaceDN w:val="0"/>
        <w:adjustRightInd w:val="0"/>
        <w:spacing w:after="120"/>
        <w:jc w:val="both"/>
        <w:rPr>
          <w:bCs/>
          <w:sz w:val="24"/>
          <w:szCs w:val="24"/>
          <w:lang w:eastAsia="en-GB"/>
        </w:rPr>
      </w:pPr>
      <w:r w:rsidRPr="00583F87">
        <w:rPr>
          <w:bCs/>
          <w:sz w:val="24"/>
          <w:szCs w:val="24"/>
          <w:lang w:eastAsia="en-GB"/>
        </w:rPr>
        <w:t xml:space="preserve">LB Brent are currently recruiting a project team to deliver the project.  </w:t>
      </w:r>
    </w:p>
    <w:p w14:paraId="23B134F3" w14:textId="302776C0" w:rsidR="009A4B38" w:rsidRPr="00583F87" w:rsidRDefault="009A4B38" w:rsidP="00CA359A">
      <w:pPr>
        <w:pStyle w:val="ListParagraph"/>
        <w:numPr>
          <w:ilvl w:val="0"/>
          <w:numId w:val="43"/>
        </w:numPr>
        <w:autoSpaceDE w:val="0"/>
        <w:autoSpaceDN w:val="0"/>
        <w:adjustRightInd w:val="0"/>
        <w:spacing w:after="120"/>
        <w:jc w:val="both"/>
        <w:rPr>
          <w:bCs/>
          <w:sz w:val="24"/>
          <w:szCs w:val="24"/>
          <w:lang w:eastAsia="en-GB"/>
        </w:rPr>
      </w:pPr>
      <w:r w:rsidRPr="00583F87">
        <w:rPr>
          <w:bCs/>
          <w:sz w:val="24"/>
          <w:szCs w:val="24"/>
          <w:lang w:eastAsia="en-GB"/>
        </w:rPr>
        <w:t>Th</w:t>
      </w:r>
      <w:r w:rsidR="00FB4F6D">
        <w:rPr>
          <w:bCs/>
          <w:sz w:val="24"/>
          <w:szCs w:val="24"/>
          <w:lang w:eastAsia="en-GB"/>
        </w:rPr>
        <w:t xml:space="preserve">e project aims to provide a new food recycling service to 56,000 properties in blocks of flats.  </w:t>
      </w:r>
    </w:p>
    <w:p w14:paraId="078BCE5C" w14:textId="5B1A78A0" w:rsidR="001C0509" w:rsidRPr="00583F87" w:rsidRDefault="00CF105F" w:rsidP="00CA359A">
      <w:pPr>
        <w:autoSpaceDE w:val="0"/>
        <w:autoSpaceDN w:val="0"/>
        <w:adjustRightInd w:val="0"/>
        <w:spacing w:after="120"/>
        <w:ind w:firstLine="170"/>
        <w:jc w:val="both"/>
        <w:rPr>
          <w:rFonts w:ascii="Arial" w:hAnsi="Arial" w:cs="Arial"/>
          <w:b/>
          <w:bCs/>
          <w:szCs w:val="24"/>
          <w:lang w:eastAsia="en-GB"/>
        </w:rPr>
      </w:pPr>
      <w:r w:rsidRPr="00583F87">
        <w:rPr>
          <w:rFonts w:ascii="Arial" w:hAnsi="Arial" w:cs="Arial"/>
          <w:b/>
          <w:bCs/>
          <w:szCs w:val="24"/>
          <w:lang w:eastAsia="en-GB"/>
        </w:rPr>
        <w:t>Ealing</w:t>
      </w:r>
    </w:p>
    <w:p w14:paraId="391A88EB" w14:textId="419B449D" w:rsidR="00CB5BAA" w:rsidRPr="00583F87" w:rsidRDefault="00E97880" w:rsidP="00AC60AE">
      <w:pPr>
        <w:pStyle w:val="ListParagraph"/>
        <w:numPr>
          <w:ilvl w:val="0"/>
          <w:numId w:val="42"/>
        </w:numPr>
        <w:autoSpaceDE w:val="0"/>
        <w:autoSpaceDN w:val="0"/>
        <w:adjustRightInd w:val="0"/>
        <w:spacing w:after="120"/>
        <w:jc w:val="both"/>
        <w:rPr>
          <w:bCs/>
          <w:sz w:val="24"/>
          <w:szCs w:val="24"/>
          <w:lang w:eastAsia="en-GB"/>
        </w:rPr>
      </w:pPr>
      <w:r w:rsidRPr="00583F87">
        <w:rPr>
          <w:bCs/>
          <w:sz w:val="24"/>
          <w:szCs w:val="24"/>
          <w:lang w:eastAsia="en-GB"/>
        </w:rPr>
        <w:t xml:space="preserve">Ealing have </w:t>
      </w:r>
      <w:r w:rsidR="00FB4F6D">
        <w:rPr>
          <w:bCs/>
          <w:sz w:val="24"/>
          <w:szCs w:val="24"/>
          <w:lang w:eastAsia="en-GB"/>
        </w:rPr>
        <w:t>added just</w:t>
      </w:r>
      <w:r w:rsidRPr="00583F87">
        <w:rPr>
          <w:bCs/>
          <w:sz w:val="24"/>
          <w:szCs w:val="24"/>
          <w:lang w:eastAsia="en-GB"/>
        </w:rPr>
        <w:t xml:space="preserve"> over 9000 properties across 146 blocks of flats to the food </w:t>
      </w:r>
      <w:r w:rsidR="00FB4F6D">
        <w:rPr>
          <w:bCs/>
          <w:sz w:val="24"/>
          <w:szCs w:val="24"/>
          <w:lang w:eastAsia="en-GB"/>
        </w:rPr>
        <w:t xml:space="preserve">recycling </w:t>
      </w:r>
      <w:r w:rsidRPr="00583F87">
        <w:rPr>
          <w:bCs/>
          <w:sz w:val="24"/>
          <w:szCs w:val="24"/>
          <w:lang w:eastAsia="en-GB"/>
        </w:rPr>
        <w:t xml:space="preserve">service.  </w:t>
      </w:r>
    </w:p>
    <w:p w14:paraId="5E8EF495" w14:textId="4D2DC164" w:rsidR="0085196F" w:rsidRPr="00583F87" w:rsidRDefault="00FB4F6D" w:rsidP="00AC60AE">
      <w:pPr>
        <w:pStyle w:val="ListParagraph"/>
        <w:numPr>
          <w:ilvl w:val="0"/>
          <w:numId w:val="42"/>
        </w:numPr>
        <w:autoSpaceDE w:val="0"/>
        <w:autoSpaceDN w:val="0"/>
        <w:adjustRightInd w:val="0"/>
        <w:spacing w:after="120"/>
        <w:jc w:val="both"/>
        <w:rPr>
          <w:bCs/>
          <w:sz w:val="24"/>
          <w:szCs w:val="24"/>
          <w:lang w:eastAsia="en-GB"/>
        </w:rPr>
      </w:pPr>
      <w:r>
        <w:rPr>
          <w:bCs/>
          <w:sz w:val="24"/>
          <w:szCs w:val="24"/>
          <w:lang w:eastAsia="en-GB"/>
        </w:rPr>
        <w:t xml:space="preserve">3853 non-participating homes received </w:t>
      </w:r>
      <w:r w:rsidR="00E4682C">
        <w:rPr>
          <w:bCs/>
          <w:sz w:val="24"/>
          <w:szCs w:val="24"/>
          <w:lang w:eastAsia="en-GB"/>
        </w:rPr>
        <w:t>targeted information</w:t>
      </w:r>
      <w:r>
        <w:rPr>
          <w:bCs/>
          <w:sz w:val="24"/>
          <w:szCs w:val="24"/>
          <w:lang w:eastAsia="en-GB"/>
        </w:rPr>
        <w:t xml:space="preserve"> about the services provided in </w:t>
      </w:r>
      <w:r w:rsidR="00E97880" w:rsidRPr="00583F87">
        <w:rPr>
          <w:bCs/>
          <w:sz w:val="24"/>
          <w:szCs w:val="24"/>
          <w:lang w:eastAsia="en-GB"/>
        </w:rPr>
        <w:t>August</w:t>
      </w:r>
      <w:r>
        <w:rPr>
          <w:bCs/>
          <w:sz w:val="24"/>
          <w:szCs w:val="24"/>
          <w:lang w:eastAsia="en-GB"/>
        </w:rPr>
        <w:t xml:space="preserve"> 2021 with f</w:t>
      </w:r>
      <w:r w:rsidR="00CB5BAA" w:rsidRPr="00583F87">
        <w:rPr>
          <w:bCs/>
          <w:sz w:val="24"/>
          <w:szCs w:val="24"/>
          <w:lang w:eastAsia="en-GB"/>
        </w:rPr>
        <w:t xml:space="preserve">ollow-up leaflets </w:t>
      </w:r>
      <w:r>
        <w:rPr>
          <w:bCs/>
          <w:sz w:val="24"/>
          <w:szCs w:val="24"/>
          <w:lang w:eastAsia="en-GB"/>
        </w:rPr>
        <w:t>at</w:t>
      </w:r>
      <w:r w:rsidR="00CB5BAA" w:rsidRPr="00583F87">
        <w:rPr>
          <w:bCs/>
          <w:sz w:val="24"/>
          <w:szCs w:val="24"/>
          <w:lang w:eastAsia="en-GB"/>
        </w:rPr>
        <w:t xml:space="preserve"> the beginning of January 2022</w:t>
      </w:r>
      <w:r>
        <w:rPr>
          <w:bCs/>
          <w:sz w:val="24"/>
          <w:szCs w:val="24"/>
          <w:lang w:eastAsia="en-GB"/>
        </w:rPr>
        <w:t>.</w:t>
      </w:r>
    </w:p>
    <w:p w14:paraId="53D0D3DB" w14:textId="424BD9A5" w:rsidR="009A4B38" w:rsidRPr="00583F87" w:rsidRDefault="009A4B38" w:rsidP="00AC60AE">
      <w:pPr>
        <w:pStyle w:val="CommentText"/>
        <w:numPr>
          <w:ilvl w:val="0"/>
          <w:numId w:val="42"/>
        </w:numPr>
        <w:rPr>
          <w:rFonts w:ascii="Arial" w:hAnsi="Arial" w:cs="Arial"/>
          <w:sz w:val="24"/>
          <w:szCs w:val="24"/>
        </w:rPr>
      </w:pPr>
      <w:r w:rsidRPr="00583F87">
        <w:rPr>
          <w:rFonts w:ascii="Arial" w:hAnsi="Arial" w:cs="Arial"/>
          <w:sz w:val="24"/>
          <w:szCs w:val="24"/>
        </w:rPr>
        <w:t>The next steps for the project are to identify further properties to be added to the collection rounds and to target</w:t>
      </w:r>
      <w:r w:rsidR="00E4682C">
        <w:rPr>
          <w:rFonts w:ascii="Arial" w:hAnsi="Arial" w:cs="Arial"/>
          <w:sz w:val="24"/>
          <w:szCs w:val="24"/>
        </w:rPr>
        <w:t xml:space="preserve"> additional</w:t>
      </w:r>
      <w:r w:rsidRPr="00583F87">
        <w:rPr>
          <w:rFonts w:ascii="Arial" w:hAnsi="Arial" w:cs="Arial"/>
          <w:sz w:val="24"/>
          <w:szCs w:val="24"/>
        </w:rPr>
        <w:t xml:space="preserve"> properties at locations where the food recycling bins contain significant amounts of non-food </w:t>
      </w:r>
      <w:r w:rsidR="00E4682C">
        <w:rPr>
          <w:rFonts w:ascii="Arial" w:hAnsi="Arial" w:cs="Arial"/>
          <w:sz w:val="24"/>
          <w:szCs w:val="24"/>
        </w:rPr>
        <w:t>contamination</w:t>
      </w:r>
      <w:r w:rsidR="00FB4F6D">
        <w:rPr>
          <w:rFonts w:ascii="Arial" w:hAnsi="Arial" w:cs="Arial"/>
          <w:sz w:val="24"/>
          <w:szCs w:val="24"/>
        </w:rPr>
        <w:t>.</w:t>
      </w:r>
    </w:p>
    <w:p w14:paraId="3DF28935" w14:textId="77777777" w:rsidR="00CB5BAA" w:rsidRPr="00583F87" w:rsidRDefault="00CB5BAA" w:rsidP="001C0509">
      <w:pPr>
        <w:autoSpaceDE w:val="0"/>
        <w:autoSpaceDN w:val="0"/>
        <w:adjustRightInd w:val="0"/>
        <w:spacing w:after="120"/>
        <w:jc w:val="both"/>
        <w:rPr>
          <w:rFonts w:ascii="Arial" w:hAnsi="Arial" w:cs="Arial"/>
          <w:bCs/>
          <w:szCs w:val="24"/>
          <w:lang w:eastAsia="en-GB"/>
        </w:rPr>
      </w:pPr>
    </w:p>
    <w:p w14:paraId="368744F2" w14:textId="6E3084D5" w:rsidR="001C0509" w:rsidRPr="00583F87" w:rsidRDefault="00CF105F" w:rsidP="001C0509">
      <w:pPr>
        <w:autoSpaceDE w:val="0"/>
        <w:autoSpaceDN w:val="0"/>
        <w:adjustRightInd w:val="0"/>
        <w:spacing w:after="120"/>
        <w:jc w:val="both"/>
        <w:rPr>
          <w:rFonts w:ascii="Arial" w:hAnsi="Arial" w:cs="Arial"/>
          <w:b/>
          <w:bCs/>
          <w:szCs w:val="24"/>
          <w:lang w:eastAsia="en-GB"/>
        </w:rPr>
      </w:pPr>
      <w:r w:rsidRPr="00583F87">
        <w:rPr>
          <w:rFonts w:ascii="Arial" w:hAnsi="Arial" w:cs="Arial"/>
          <w:b/>
          <w:bCs/>
          <w:szCs w:val="24"/>
          <w:lang w:eastAsia="en-GB"/>
        </w:rPr>
        <w:t>Harrow</w:t>
      </w:r>
    </w:p>
    <w:p w14:paraId="7C6334FC" w14:textId="485E5E17" w:rsidR="00E4682C" w:rsidRDefault="00CB5BAA" w:rsidP="00CA359A">
      <w:pPr>
        <w:pStyle w:val="ListParagraph"/>
        <w:numPr>
          <w:ilvl w:val="0"/>
          <w:numId w:val="44"/>
        </w:numPr>
        <w:autoSpaceDE w:val="0"/>
        <w:autoSpaceDN w:val="0"/>
        <w:adjustRightInd w:val="0"/>
        <w:spacing w:after="120"/>
        <w:jc w:val="both"/>
        <w:rPr>
          <w:bCs/>
          <w:sz w:val="24"/>
          <w:szCs w:val="24"/>
          <w:lang w:eastAsia="en-GB"/>
        </w:rPr>
      </w:pPr>
      <w:r w:rsidRPr="00583F87">
        <w:rPr>
          <w:bCs/>
          <w:sz w:val="24"/>
          <w:szCs w:val="24"/>
          <w:lang w:eastAsia="en-GB"/>
        </w:rPr>
        <w:t>Harrow</w:t>
      </w:r>
      <w:r w:rsidR="00A45B7E">
        <w:rPr>
          <w:bCs/>
          <w:sz w:val="24"/>
          <w:szCs w:val="24"/>
          <w:lang w:eastAsia="en-GB"/>
        </w:rPr>
        <w:t>’s</w:t>
      </w:r>
      <w:r w:rsidRPr="00583F87">
        <w:rPr>
          <w:bCs/>
          <w:sz w:val="24"/>
          <w:szCs w:val="24"/>
          <w:lang w:eastAsia="en-GB"/>
        </w:rPr>
        <w:t xml:space="preserve"> </w:t>
      </w:r>
      <w:r w:rsidR="00FB4F6D">
        <w:rPr>
          <w:bCs/>
          <w:sz w:val="24"/>
          <w:szCs w:val="24"/>
          <w:lang w:eastAsia="en-GB"/>
        </w:rPr>
        <w:t>P</w:t>
      </w:r>
      <w:r w:rsidRPr="00583F87">
        <w:rPr>
          <w:bCs/>
          <w:sz w:val="24"/>
          <w:szCs w:val="24"/>
          <w:lang w:eastAsia="en-GB"/>
        </w:rPr>
        <w:t xml:space="preserve">roject </w:t>
      </w:r>
      <w:r w:rsidR="00FB4F6D">
        <w:rPr>
          <w:bCs/>
          <w:sz w:val="24"/>
          <w:szCs w:val="24"/>
          <w:lang w:eastAsia="en-GB"/>
        </w:rPr>
        <w:t>M</w:t>
      </w:r>
      <w:r w:rsidRPr="00583F87">
        <w:rPr>
          <w:bCs/>
          <w:sz w:val="24"/>
          <w:szCs w:val="24"/>
          <w:lang w:eastAsia="en-GB"/>
        </w:rPr>
        <w:t xml:space="preserve">anager </w:t>
      </w:r>
      <w:r w:rsidR="00D05136">
        <w:rPr>
          <w:bCs/>
          <w:sz w:val="24"/>
          <w:szCs w:val="24"/>
          <w:lang w:eastAsia="en-GB"/>
        </w:rPr>
        <w:t xml:space="preserve">began work in </w:t>
      </w:r>
      <w:r w:rsidRPr="00583F87">
        <w:rPr>
          <w:bCs/>
          <w:sz w:val="24"/>
          <w:szCs w:val="24"/>
          <w:lang w:eastAsia="en-GB"/>
        </w:rPr>
        <w:t>October 2021</w:t>
      </w:r>
      <w:r w:rsidR="00D05136">
        <w:rPr>
          <w:bCs/>
          <w:sz w:val="24"/>
          <w:szCs w:val="24"/>
          <w:lang w:eastAsia="en-GB"/>
        </w:rPr>
        <w:t xml:space="preserve">.  Food recycling bins and housing units for flats have been procured. </w:t>
      </w:r>
      <w:r w:rsidRPr="00583F87">
        <w:rPr>
          <w:bCs/>
          <w:sz w:val="24"/>
          <w:szCs w:val="24"/>
          <w:lang w:eastAsia="en-GB"/>
        </w:rPr>
        <w:t xml:space="preserve"> </w:t>
      </w:r>
    </w:p>
    <w:p w14:paraId="676CE4B5" w14:textId="55FF5895" w:rsidR="00CF105F" w:rsidRDefault="00CB5BAA" w:rsidP="00CA359A">
      <w:pPr>
        <w:pStyle w:val="ListParagraph"/>
        <w:numPr>
          <w:ilvl w:val="0"/>
          <w:numId w:val="44"/>
        </w:numPr>
        <w:autoSpaceDE w:val="0"/>
        <w:autoSpaceDN w:val="0"/>
        <w:adjustRightInd w:val="0"/>
        <w:spacing w:after="120"/>
        <w:jc w:val="both"/>
        <w:rPr>
          <w:bCs/>
          <w:sz w:val="24"/>
          <w:szCs w:val="24"/>
          <w:lang w:eastAsia="en-GB"/>
        </w:rPr>
      </w:pPr>
      <w:r w:rsidRPr="00583F87">
        <w:rPr>
          <w:bCs/>
          <w:sz w:val="24"/>
          <w:szCs w:val="24"/>
          <w:lang w:eastAsia="en-GB"/>
        </w:rPr>
        <w:t>An assessment of the service provision at blocks of flats is underway and it’s anticipated that new properties will be added</w:t>
      </w:r>
      <w:r w:rsidR="00E4682C">
        <w:rPr>
          <w:bCs/>
          <w:sz w:val="24"/>
          <w:szCs w:val="24"/>
          <w:lang w:eastAsia="en-GB"/>
        </w:rPr>
        <w:t xml:space="preserve"> to the service</w:t>
      </w:r>
      <w:r w:rsidRPr="00583F87">
        <w:rPr>
          <w:bCs/>
          <w:sz w:val="24"/>
          <w:szCs w:val="24"/>
          <w:lang w:eastAsia="en-GB"/>
        </w:rPr>
        <w:t xml:space="preserve"> during </w:t>
      </w:r>
      <w:r w:rsidR="0081093D">
        <w:rPr>
          <w:bCs/>
          <w:sz w:val="24"/>
          <w:szCs w:val="24"/>
          <w:lang w:eastAsia="en-GB"/>
        </w:rPr>
        <w:t>Q</w:t>
      </w:r>
      <w:r w:rsidRPr="00583F87">
        <w:rPr>
          <w:bCs/>
          <w:sz w:val="24"/>
          <w:szCs w:val="24"/>
          <w:lang w:eastAsia="en-GB"/>
        </w:rPr>
        <w:t xml:space="preserve">2 of 2022/23. </w:t>
      </w:r>
    </w:p>
    <w:p w14:paraId="3FF637F3" w14:textId="66720B7C" w:rsidR="00701AA4" w:rsidRPr="003301A9" w:rsidRDefault="003301A9" w:rsidP="003301A9">
      <w:pPr>
        <w:pStyle w:val="ListParagraph"/>
        <w:numPr>
          <w:ilvl w:val="0"/>
          <w:numId w:val="44"/>
        </w:numPr>
        <w:autoSpaceDE w:val="0"/>
        <w:autoSpaceDN w:val="0"/>
        <w:adjustRightInd w:val="0"/>
        <w:spacing w:after="120"/>
        <w:jc w:val="both"/>
        <w:rPr>
          <w:bCs/>
          <w:sz w:val="24"/>
          <w:szCs w:val="24"/>
          <w:lang w:eastAsia="en-GB"/>
        </w:rPr>
      </w:pPr>
      <w:r>
        <w:rPr>
          <w:bCs/>
          <w:sz w:val="24"/>
          <w:szCs w:val="24"/>
          <w:lang w:eastAsia="en-GB"/>
        </w:rPr>
        <w:t>Flats above shops service options are currently being investigated</w:t>
      </w:r>
      <w:r w:rsidRPr="003301A9">
        <w:rPr>
          <w:bCs/>
          <w:szCs w:val="24"/>
          <w:lang w:eastAsia="en-GB"/>
        </w:rPr>
        <w:t xml:space="preserve"> </w:t>
      </w:r>
    </w:p>
    <w:p w14:paraId="2C7E4285" w14:textId="77777777" w:rsidR="005F6611" w:rsidRDefault="005F6611">
      <w:pPr>
        <w:rPr>
          <w:rFonts w:ascii="Arial" w:hAnsi="Arial" w:cs="Arial"/>
          <w:b/>
          <w:bCs/>
          <w:szCs w:val="24"/>
          <w:lang w:eastAsia="en-GB"/>
        </w:rPr>
      </w:pPr>
      <w:r>
        <w:rPr>
          <w:rFonts w:ascii="Arial" w:hAnsi="Arial" w:cs="Arial"/>
          <w:b/>
          <w:bCs/>
          <w:szCs w:val="24"/>
          <w:lang w:eastAsia="en-GB"/>
        </w:rPr>
        <w:br w:type="page"/>
      </w:r>
    </w:p>
    <w:p w14:paraId="743EA731" w14:textId="7D25C187" w:rsidR="00CF105F" w:rsidRPr="00583F87" w:rsidRDefault="00CF105F" w:rsidP="001C0509">
      <w:pPr>
        <w:autoSpaceDE w:val="0"/>
        <w:autoSpaceDN w:val="0"/>
        <w:adjustRightInd w:val="0"/>
        <w:spacing w:after="120"/>
        <w:jc w:val="both"/>
        <w:rPr>
          <w:rFonts w:ascii="Arial" w:hAnsi="Arial" w:cs="Arial"/>
          <w:b/>
          <w:bCs/>
          <w:szCs w:val="24"/>
          <w:lang w:eastAsia="en-GB"/>
        </w:rPr>
      </w:pPr>
      <w:r w:rsidRPr="00583F87">
        <w:rPr>
          <w:rFonts w:ascii="Arial" w:hAnsi="Arial" w:cs="Arial"/>
          <w:b/>
          <w:bCs/>
          <w:szCs w:val="24"/>
          <w:lang w:eastAsia="en-GB"/>
        </w:rPr>
        <w:t>Hillingdon</w:t>
      </w:r>
    </w:p>
    <w:p w14:paraId="7E5D821A" w14:textId="77777777" w:rsidR="003301A9" w:rsidRDefault="009A4B38" w:rsidP="003C4B16">
      <w:pPr>
        <w:pStyle w:val="ListParagraph"/>
        <w:numPr>
          <w:ilvl w:val="0"/>
          <w:numId w:val="44"/>
        </w:numPr>
        <w:autoSpaceDE w:val="0"/>
        <w:autoSpaceDN w:val="0"/>
        <w:adjustRightInd w:val="0"/>
        <w:spacing w:after="120"/>
        <w:jc w:val="both"/>
        <w:rPr>
          <w:bCs/>
          <w:sz w:val="24"/>
          <w:szCs w:val="28"/>
          <w:lang w:eastAsia="en-GB"/>
        </w:rPr>
      </w:pPr>
      <w:r w:rsidRPr="00583F87">
        <w:rPr>
          <w:bCs/>
          <w:sz w:val="24"/>
          <w:szCs w:val="28"/>
          <w:lang w:eastAsia="en-GB"/>
        </w:rPr>
        <w:t>A separate kerbside food service has been introduced to all homes</w:t>
      </w:r>
      <w:r w:rsidR="00217C91" w:rsidRPr="00583F87">
        <w:rPr>
          <w:bCs/>
          <w:sz w:val="24"/>
          <w:szCs w:val="28"/>
          <w:lang w:eastAsia="en-GB"/>
        </w:rPr>
        <w:t xml:space="preserve"> that previously received a mixed organics service.  </w:t>
      </w:r>
    </w:p>
    <w:p w14:paraId="7528C7A7" w14:textId="3D9453BE" w:rsidR="003C4B16" w:rsidRDefault="00217C91" w:rsidP="003C4B16">
      <w:pPr>
        <w:pStyle w:val="ListParagraph"/>
        <w:numPr>
          <w:ilvl w:val="0"/>
          <w:numId w:val="44"/>
        </w:numPr>
        <w:autoSpaceDE w:val="0"/>
        <w:autoSpaceDN w:val="0"/>
        <w:adjustRightInd w:val="0"/>
        <w:spacing w:after="120"/>
        <w:jc w:val="both"/>
        <w:rPr>
          <w:bCs/>
          <w:sz w:val="24"/>
          <w:szCs w:val="28"/>
          <w:lang w:eastAsia="en-GB"/>
        </w:rPr>
      </w:pPr>
      <w:r w:rsidRPr="00583F87">
        <w:rPr>
          <w:bCs/>
          <w:sz w:val="24"/>
          <w:szCs w:val="28"/>
          <w:lang w:eastAsia="en-GB"/>
        </w:rPr>
        <w:t>S</w:t>
      </w:r>
      <w:r w:rsidR="00E97880" w:rsidRPr="00583F87">
        <w:rPr>
          <w:bCs/>
          <w:sz w:val="24"/>
          <w:szCs w:val="28"/>
          <w:lang w:eastAsia="en-GB"/>
        </w:rPr>
        <w:t>eparate</w:t>
      </w:r>
      <w:r w:rsidRPr="00583F87">
        <w:rPr>
          <w:bCs/>
          <w:sz w:val="24"/>
          <w:szCs w:val="28"/>
          <w:lang w:eastAsia="en-GB"/>
        </w:rPr>
        <w:t>d</w:t>
      </w:r>
      <w:r w:rsidR="00E97880" w:rsidRPr="00583F87">
        <w:rPr>
          <w:bCs/>
          <w:sz w:val="24"/>
          <w:szCs w:val="28"/>
          <w:lang w:eastAsia="en-GB"/>
        </w:rPr>
        <w:t xml:space="preserve"> optimised food and green waste collection rounds</w:t>
      </w:r>
      <w:r w:rsidRPr="00583F87">
        <w:rPr>
          <w:bCs/>
          <w:sz w:val="24"/>
          <w:szCs w:val="28"/>
          <w:lang w:eastAsia="en-GB"/>
        </w:rPr>
        <w:t xml:space="preserve"> were created by</w:t>
      </w:r>
      <w:r w:rsidR="00E97880" w:rsidRPr="00583F87">
        <w:rPr>
          <w:bCs/>
          <w:sz w:val="24"/>
          <w:szCs w:val="28"/>
          <w:lang w:eastAsia="en-GB"/>
        </w:rPr>
        <w:t xml:space="preserve"> </w:t>
      </w:r>
      <w:r w:rsidRPr="00583F87">
        <w:rPr>
          <w:bCs/>
          <w:sz w:val="24"/>
          <w:szCs w:val="28"/>
          <w:lang w:eastAsia="en-GB"/>
        </w:rPr>
        <w:t xml:space="preserve">WLWA’s Project Team </w:t>
      </w:r>
      <w:r w:rsidR="00E97880" w:rsidRPr="00583F87">
        <w:rPr>
          <w:bCs/>
          <w:sz w:val="24"/>
          <w:szCs w:val="28"/>
          <w:lang w:eastAsia="en-GB"/>
        </w:rPr>
        <w:t xml:space="preserve">using </w:t>
      </w:r>
      <w:r w:rsidRPr="00583F87">
        <w:rPr>
          <w:bCs/>
          <w:sz w:val="24"/>
          <w:szCs w:val="28"/>
          <w:lang w:eastAsia="en-GB"/>
        </w:rPr>
        <w:t xml:space="preserve">specialist </w:t>
      </w:r>
      <w:r w:rsidR="00E97880" w:rsidRPr="00583F87">
        <w:rPr>
          <w:bCs/>
          <w:sz w:val="24"/>
          <w:szCs w:val="28"/>
          <w:lang w:eastAsia="en-GB"/>
        </w:rPr>
        <w:t>software</w:t>
      </w:r>
      <w:r w:rsidR="00680020" w:rsidRPr="00583F87">
        <w:rPr>
          <w:bCs/>
          <w:sz w:val="24"/>
          <w:szCs w:val="28"/>
          <w:lang w:eastAsia="en-GB"/>
        </w:rPr>
        <w:t xml:space="preserve">.  </w:t>
      </w:r>
      <w:r w:rsidR="00680020" w:rsidRPr="003C4B16">
        <w:rPr>
          <w:bCs/>
          <w:sz w:val="24"/>
          <w:szCs w:val="28"/>
          <w:lang w:eastAsia="en-GB"/>
        </w:rPr>
        <w:t>5,016 new kerbside properties have been added to the service since May 2021</w:t>
      </w:r>
      <w:r w:rsidRPr="003C4B16">
        <w:rPr>
          <w:bCs/>
          <w:sz w:val="24"/>
          <w:szCs w:val="28"/>
          <w:lang w:eastAsia="en-GB"/>
        </w:rPr>
        <w:t xml:space="preserve">.  </w:t>
      </w:r>
    </w:p>
    <w:p w14:paraId="3E98C127" w14:textId="6B810FBB" w:rsidR="00E97880" w:rsidRPr="003C4B16" w:rsidRDefault="00217C91" w:rsidP="003C4B16">
      <w:pPr>
        <w:pStyle w:val="ListParagraph"/>
        <w:numPr>
          <w:ilvl w:val="0"/>
          <w:numId w:val="44"/>
        </w:numPr>
        <w:autoSpaceDE w:val="0"/>
        <w:autoSpaceDN w:val="0"/>
        <w:adjustRightInd w:val="0"/>
        <w:spacing w:after="120"/>
        <w:jc w:val="both"/>
        <w:rPr>
          <w:bCs/>
          <w:sz w:val="24"/>
          <w:szCs w:val="28"/>
          <w:lang w:eastAsia="en-GB"/>
        </w:rPr>
      </w:pPr>
      <w:r w:rsidRPr="003C4B16">
        <w:rPr>
          <w:bCs/>
          <w:sz w:val="24"/>
          <w:szCs w:val="28"/>
          <w:lang w:eastAsia="en-GB"/>
        </w:rPr>
        <w:t>O</w:t>
      </w:r>
      <w:r w:rsidR="00680020" w:rsidRPr="003C4B16">
        <w:rPr>
          <w:bCs/>
          <w:sz w:val="24"/>
          <w:szCs w:val="28"/>
          <w:lang w:eastAsia="en-GB"/>
        </w:rPr>
        <w:t>ver 400</w:t>
      </w:r>
      <w:r w:rsidR="003C4B16" w:rsidRPr="003C4B16">
        <w:rPr>
          <w:bCs/>
          <w:sz w:val="24"/>
          <w:szCs w:val="28"/>
          <w:lang w:eastAsia="en-GB"/>
        </w:rPr>
        <w:t>0</w:t>
      </w:r>
      <w:r w:rsidR="00680020" w:rsidRPr="003C4B16">
        <w:rPr>
          <w:bCs/>
          <w:sz w:val="24"/>
          <w:szCs w:val="28"/>
          <w:lang w:eastAsia="en-GB"/>
        </w:rPr>
        <w:t>t of food waste has been</w:t>
      </w:r>
      <w:r w:rsidR="003301A9">
        <w:rPr>
          <w:bCs/>
          <w:sz w:val="24"/>
          <w:szCs w:val="28"/>
          <w:lang w:eastAsia="en-GB"/>
        </w:rPr>
        <w:t xml:space="preserve"> separately collected</w:t>
      </w:r>
      <w:r w:rsidR="00680020" w:rsidRPr="003C4B16">
        <w:rPr>
          <w:bCs/>
          <w:sz w:val="24"/>
          <w:szCs w:val="28"/>
          <w:lang w:eastAsia="en-GB"/>
        </w:rPr>
        <w:t xml:space="preserve">. </w:t>
      </w:r>
      <w:r w:rsidR="00D05136" w:rsidRPr="003C4B16">
        <w:rPr>
          <w:bCs/>
          <w:sz w:val="24"/>
          <w:szCs w:val="28"/>
          <w:lang w:eastAsia="en-GB"/>
        </w:rPr>
        <w:t xml:space="preserve"> </w:t>
      </w:r>
      <w:r w:rsidR="00680020" w:rsidRPr="003C4B16">
        <w:rPr>
          <w:bCs/>
          <w:szCs w:val="28"/>
          <w:lang w:eastAsia="en-GB"/>
        </w:rPr>
        <w:t xml:space="preserve">  </w:t>
      </w:r>
    </w:p>
    <w:p w14:paraId="2DABF035" w14:textId="77777777" w:rsidR="00500C97" w:rsidRDefault="00500C97" w:rsidP="00583F87">
      <w:pPr>
        <w:pStyle w:val="ListParagraph"/>
        <w:numPr>
          <w:ilvl w:val="0"/>
          <w:numId w:val="44"/>
        </w:numPr>
        <w:autoSpaceDE w:val="0"/>
        <w:autoSpaceDN w:val="0"/>
        <w:adjustRightInd w:val="0"/>
        <w:spacing w:after="120"/>
        <w:jc w:val="both"/>
        <w:rPr>
          <w:bCs/>
          <w:sz w:val="24"/>
          <w:szCs w:val="28"/>
          <w:lang w:eastAsia="en-GB"/>
        </w:rPr>
      </w:pPr>
      <w:r>
        <w:rPr>
          <w:bCs/>
          <w:sz w:val="24"/>
          <w:szCs w:val="28"/>
          <w:lang w:eastAsia="en-GB"/>
        </w:rPr>
        <w:t>B</w:t>
      </w:r>
      <w:r w:rsidR="00E97880" w:rsidRPr="00583F87">
        <w:rPr>
          <w:bCs/>
          <w:sz w:val="24"/>
          <w:szCs w:val="28"/>
          <w:lang w:eastAsia="en-GB"/>
        </w:rPr>
        <w:t>in sensors</w:t>
      </w:r>
      <w:r w:rsidR="00680020" w:rsidRPr="00583F87">
        <w:rPr>
          <w:bCs/>
          <w:sz w:val="24"/>
          <w:szCs w:val="28"/>
          <w:lang w:eastAsia="en-GB"/>
        </w:rPr>
        <w:t xml:space="preserve"> have been installed</w:t>
      </w:r>
      <w:r w:rsidR="00E97880" w:rsidRPr="00583F87">
        <w:rPr>
          <w:bCs/>
          <w:sz w:val="24"/>
          <w:szCs w:val="28"/>
          <w:lang w:eastAsia="en-GB"/>
        </w:rPr>
        <w:t xml:space="preserve"> into five schools to track usage of new food waste service following comm</w:t>
      </w:r>
      <w:r w:rsidR="00680020" w:rsidRPr="00583F87">
        <w:rPr>
          <w:bCs/>
          <w:sz w:val="24"/>
          <w:szCs w:val="28"/>
          <w:lang w:eastAsia="en-GB"/>
        </w:rPr>
        <w:t xml:space="preserve">unications and engagement with the schools.  </w:t>
      </w:r>
    </w:p>
    <w:p w14:paraId="68993FA3" w14:textId="6FF88FA7" w:rsidR="005E5F2E" w:rsidRPr="00583F87" w:rsidRDefault="00680020" w:rsidP="00583F87">
      <w:pPr>
        <w:pStyle w:val="ListParagraph"/>
        <w:numPr>
          <w:ilvl w:val="0"/>
          <w:numId w:val="44"/>
        </w:numPr>
        <w:autoSpaceDE w:val="0"/>
        <w:autoSpaceDN w:val="0"/>
        <w:adjustRightInd w:val="0"/>
        <w:spacing w:after="120"/>
        <w:jc w:val="both"/>
        <w:rPr>
          <w:bCs/>
          <w:sz w:val="24"/>
          <w:szCs w:val="28"/>
          <w:lang w:eastAsia="en-GB"/>
        </w:rPr>
      </w:pPr>
      <w:r w:rsidRPr="00583F87">
        <w:rPr>
          <w:bCs/>
          <w:sz w:val="24"/>
          <w:szCs w:val="28"/>
          <w:lang w:eastAsia="en-GB"/>
        </w:rPr>
        <w:t>A t</w:t>
      </w:r>
      <w:r w:rsidR="00E97880" w:rsidRPr="00583F87">
        <w:rPr>
          <w:bCs/>
          <w:sz w:val="24"/>
          <w:szCs w:val="28"/>
          <w:lang w:eastAsia="en-GB"/>
        </w:rPr>
        <w:t xml:space="preserve">rial </w:t>
      </w:r>
      <w:r w:rsidRPr="00583F87">
        <w:rPr>
          <w:bCs/>
          <w:sz w:val="24"/>
          <w:szCs w:val="28"/>
          <w:lang w:eastAsia="en-GB"/>
        </w:rPr>
        <w:t xml:space="preserve">food recycling </w:t>
      </w:r>
      <w:r w:rsidR="00E97880" w:rsidRPr="00583F87">
        <w:rPr>
          <w:bCs/>
          <w:sz w:val="24"/>
          <w:szCs w:val="28"/>
          <w:lang w:eastAsia="en-GB"/>
        </w:rPr>
        <w:t>service</w:t>
      </w:r>
      <w:r w:rsidRPr="00583F87">
        <w:rPr>
          <w:bCs/>
          <w:sz w:val="24"/>
          <w:szCs w:val="28"/>
          <w:lang w:eastAsia="en-GB"/>
        </w:rPr>
        <w:t xml:space="preserve"> has been introduced to 159 flats.  </w:t>
      </w:r>
      <w:r w:rsidR="00E97880" w:rsidRPr="00583F87">
        <w:rPr>
          <w:bCs/>
          <w:sz w:val="24"/>
          <w:szCs w:val="28"/>
          <w:lang w:eastAsia="en-GB"/>
        </w:rPr>
        <w:t>The plan is to expand this service to as many flats as possible in Hillingdon Housing estates throughout 2022/23</w:t>
      </w:r>
    </w:p>
    <w:p w14:paraId="2DC67CBA" w14:textId="77777777" w:rsidR="00680020" w:rsidRPr="00583F87" w:rsidRDefault="00680020" w:rsidP="00583F87">
      <w:pPr>
        <w:pStyle w:val="ListParagraph"/>
        <w:numPr>
          <w:ilvl w:val="0"/>
          <w:numId w:val="44"/>
        </w:numPr>
        <w:spacing w:after="160" w:line="259" w:lineRule="auto"/>
        <w:rPr>
          <w:bCs/>
          <w:sz w:val="24"/>
          <w:szCs w:val="28"/>
        </w:rPr>
      </w:pPr>
      <w:r w:rsidRPr="00583F87">
        <w:rPr>
          <w:bCs/>
          <w:sz w:val="24"/>
          <w:szCs w:val="28"/>
        </w:rPr>
        <w:t>Hillingdon are in the process of recruiting two Recycling Officers in part to deliver on a target to reduce food waste by 10%. This will also involve a targeted campaign to increase the number of kerbside subscribers to the collection service.</w:t>
      </w:r>
    </w:p>
    <w:p w14:paraId="74320D0B" w14:textId="5D581044" w:rsidR="00CF105F" w:rsidRPr="00680020" w:rsidRDefault="00CF105F" w:rsidP="001C0509">
      <w:pPr>
        <w:autoSpaceDE w:val="0"/>
        <w:autoSpaceDN w:val="0"/>
        <w:adjustRightInd w:val="0"/>
        <w:spacing w:after="120"/>
        <w:jc w:val="both"/>
        <w:rPr>
          <w:rFonts w:ascii="Arial" w:hAnsi="Arial" w:cs="Arial"/>
          <w:b/>
          <w:bCs/>
          <w:szCs w:val="24"/>
          <w:lang w:eastAsia="en-GB"/>
        </w:rPr>
      </w:pPr>
      <w:r w:rsidRPr="00680020">
        <w:rPr>
          <w:rFonts w:ascii="Arial" w:hAnsi="Arial" w:cs="Arial"/>
          <w:b/>
          <w:bCs/>
          <w:szCs w:val="24"/>
          <w:lang w:eastAsia="en-GB"/>
        </w:rPr>
        <w:t>Hounslow</w:t>
      </w:r>
    </w:p>
    <w:p w14:paraId="1216878A" w14:textId="6FE47556" w:rsidR="00985ACE" w:rsidRPr="00583F87" w:rsidRDefault="00985ACE" w:rsidP="00583F87">
      <w:pPr>
        <w:pStyle w:val="ListParagraph"/>
        <w:numPr>
          <w:ilvl w:val="0"/>
          <w:numId w:val="44"/>
        </w:numPr>
        <w:autoSpaceDE w:val="0"/>
        <w:autoSpaceDN w:val="0"/>
        <w:adjustRightInd w:val="0"/>
        <w:spacing w:after="120"/>
        <w:jc w:val="both"/>
        <w:rPr>
          <w:bCs/>
          <w:sz w:val="24"/>
          <w:szCs w:val="28"/>
          <w:lang w:eastAsia="en-GB"/>
        </w:rPr>
      </w:pPr>
      <w:r w:rsidRPr="00583F87">
        <w:rPr>
          <w:bCs/>
          <w:sz w:val="24"/>
          <w:szCs w:val="28"/>
          <w:lang w:eastAsia="en-GB"/>
        </w:rPr>
        <w:t xml:space="preserve">15,000 flats </w:t>
      </w:r>
      <w:r w:rsidR="00500C97">
        <w:rPr>
          <w:bCs/>
          <w:sz w:val="24"/>
          <w:szCs w:val="28"/>
          <w:lang w:eastAsia="en-GB"/>
        </w:rPr>
        <w:t xml:space="preserve">have been added </w:t>
      </w:r>
      <w:r w:rsidRPr="00583F87">
        <w:rPr>
          <w:bCs/>
          <w:sz w:val="24"/>
          <w:szCs w:val="28"/>
          <w:lang w:eastAsia="en-GB"/>
        </w:rPr>
        <w:t xml:space="preserve">to the food recycling service.  The collection service </w:t>
      </w:r>
      <w:r w:rsidR="00712BFB" w:rsidRPr="00583F87">
        <w:rPr>
          <w:bCs/>
          <w:sz w:val="24"/>
          <w:szCs w:val="28"/>
          <w:lang w:eastAsia="en-GB"/>
        </w:rPr>
        <w:t>is operating using smart data collected from bin sensors.</w:t>
      </w:r>
      <w:r w:rsidRPr="00583F87">
        <w:rPr>
          <w:bCs/>
          <w:sz w:val="24"/>
          <w:szCs w:val="28"/>
          <w:lang w:eastAsia="en-GB"/>
        </w:rPr>
        <w:t xml:space="preserve"> </w:t>
      </w:r>
      <w:r w:rsidR="00712BFB" w:rsidRPr="00583F87">
        <w:rPr>
          <w:bCs/>
          <w:sz w:val="24"/>
          <w:szCs w:val="28"/>
          <w:lang w:eastAsia="en-GB"/>
        </w:rPr>
        <w:t xml:space="preserve"> </w:t>
      </w:r>
      <w:r w:rsidRPr="00583F87">
        <w:rPr>
          <w:bCs/>
          <w:sz w:val="24"/>
          <w:szCs w:val="28"/>
          <w:lang w:eastAsia="en-GB"/>
        </w:rPr>
        <w:t xml:space="preserve">455 additional tonnes of food waste collected since start of project. This represents a </w:t>
      </w:r>
      <w:r w:rsidR="003C4B16">
        <w:rPr>
          <w:bCs/>
          <w:sz w:val="24"/>
          <w:szCs w:val="28"/>
          <w:lang w:eastAsia="en-GB"/>
        </w:rPr>
        <w:t>disposal</w:t>
      </w:r>
      <w:r w:rsidRPr="00583F87">
        <w:rPr>
          <w:bCs/>
          <w:sz w:val="24"/>
          <w:szCs w:val="28"/>
          <w:lang w:eastAsia="en-GB"/>
        </w:rPr>
        <w:t xml:space="preserve"> saving of </w:t>
      </w:r>
      <w:r w:rsidR="003C4B16">
        <w:rPr>
          <w:bCs/>
          <w:sz w:val="24"/>
          <w:szCs w:val="28"/>
          <w:lang w:eastAsia="en-GB"/>
        </w:rPr>
        <w:t>c.</w:t>
      </w:r>
      <w:r w:rsidRPr="00583F87">
        <w:rPr>
          <w:bCs/>
          <w:sz w:val="24"/>
          <w:szCs w:val="28"/>
          <w:lang w:eastAsia="en-GB"/>
        </w:rPr>
        <w:t>£4</w:t>
      </w:r>
      <w:r w:rsidR="003C4B16">
        <w:rPr>
          <w:bCs/>
          <w:sz w:val="24"/>
          <w:szCs w:val="28"/>
          <w:lang w:eastAsia="en-GB"/>
        </w:rPr>
        <w:t>6</w:t>
      </w:r>
      <w:r w:rsidRPr="00583F87">
        <w:rPr>
          <w:bCs/>
          <w:sz w:val="24"/>
          <w:szCs w:val="28"/>
          <w:lang w:eastAsia="en-GB"/>
        </w:rPr>
        <w:t>k to Hounslow Council and 5,628kg CO</w:t>
      </w:r>
      <w:r w:rsidRPr="00500C97">
        <w:rPr>
          <w:bCs/>
          <w:sz w:val="24"/>
          <w:szCs w:val="28"/>
          <w:vertAlign w:val="superscript"/>
          <w:lang w:eastAsia="en-GB"/>
        </w:rPr>
        <w:t>2</w:t>
      </w:r>
      <w:r w:rsidRPr="00583F87">
        <w:rPr>
          <w:bCs/>
          <w:sz w:val="24"/>
          <w:szCs w:val="28"/>
          <w:lang w:eastAsia="en-GB"/>
        </w:rPr>
        <w:t xml:space="preserve">e of emissions to date through diversion from the residual waste stream.  </w:t>
      </w:r>
    </w:p>
    <w:p w14:paraId="2DCF61D3" w14:textId="77777777" w:rsidR="00500C97" w:rsidRDefault="00712BFB" w:rsidP="00500C97">
      <w:pPr>
        <w:pStyle w:val="ListParagraph"/>
        <w:numPr>
          <w:ilvl w:val="0"/>
          <w:numId w:val="44"/>
        </w:numPr>
        <w:autoSpaceDE w:val="0"/>
        <w:autoSpaceDN w:val="0"/>
        <w:adjustRightInd w:val="0"/>
        <w:spacing w:after="120"/>
        <w:jc w:val="both"/>
        <w:rPr>
          <w:bCs/>
          <w:sz w:val="24"/>
          <w:szCs w:val="28"/>
          <w:lang w:eastAsia="en-GB"/>
        </w:rPr>
      </w:pPr>
      <w:r w:rsidRPr="00583F87">
        <w:rPr>
          <w:bCs/>
          <w:sz w:val="24"/>
          <w:szCs w:val="28"/>
          <w:lang w:eastAsia="en-GB"/>
        </w:rPr>
        <w:t xml:space="preserve">The bin housings which were ordered early in the project timeline have been delayed due to a national shortage.  </w:t>
      </w:r>
    </w:p>
    <w:p w14:paraId="0CC3AE59" w14:textId="1EF1657E" w:rsidR="00712BFB" w:rsidRPr="00500C97" w:rsidRDefault="00712BFB" w:rsidP="00500C97">
      <w:pPr>
        <w:pStyle w:val="ListParagraph"/>
        <w:numPr>
          <w:ilvl w:val="0"/>
          <w:numId w:val="44"/>
        </w:numPr>
        <w:autoSpaceDE w:val="0"/>
        <w:autoSpaceDN w:val="0"/>
        <w:adjustRightInd w:val="0"/>
        <w:spacing w:after="120"/>
        <w:jc w:val="both"/>
        <w:rPr>
          <w:bCs/>
          <w:sz w:val="24"/>
          <w:szCs w:val="24"/>
          <w:lang w:eastAsia="en-GB"/>
        </w:rPr>
      </w:pPr>
      <w:r w:rsidRPr="00500C97">
        <w:rPr>
          <w:bCs/>
          <w:sz w:val="24"/>
          <w:szCs w:val="24"/>
          <w:lang w:eastAsia="en-GB"/>
        </w:rPr>
        <w:t>The 2 vehicles to be used for the bin swapping service have been ordered and hired vehicles are being used until they arrive.  The bin swapping service has been in operation since April 2022.</w:t>
      </w:r>
    </w:p>
    <w:p w14:paraId="055A6D49" w14:textId="22BE3FDA" w:rsidR="00985ACE" w:rsidRPr="00583F87" w:rsidRDefault="00712BFB" w:rsidP="00583F87">
      <w:pPr>
        <w:pStyle w:val="ListParagraph"/>
        <w:numPr>
          <w:ilvl w:val="0"/>
          <w:numId w:val="44"/>
        </w:numPr>
        <w:autoSpaceDE w:val="0"/>
        <w:autoSpaceDN w:val="0"/>
        <w:adjustRightInd w:val="0"/>
        <w:spacing w:after="120"/>
        <w:jc w:val="both"/>
        <w:rPr>
          <w:bCs/>
          <w:sz w:val="24"/>
          <w:szCs w:val="28"/>
          <w:lang w:eastAsia="en-GB"/>
        </w:rPr>
      </w:pPr>
      <w:r w:rsidRPr="00583F87">
        <w:rPr>
          <w:bCs/>
          <w:sz w:val="24"/>
          <w:szCs w:val="28"/>
          <w:lang w:eastAsia="en-GB"/>
        </w:rPr>
        <w:t>The monitoring of this service and use of bin sensors to detect fill rates means there is a clear understanding in the amount of food generated across the total number of properties served.  Th</w:t>
      </w:r>
      <w:r w:rsidR="00500C97">
        <w:rPr>
          <w:bCs/>
          <w:sz w:val="24"/>
          <w:szCs w:val="28"/>
          <w:lang w:eastAsia="en-GB"/>
        </w:rPr>
        <w:t xml:space="preserve">is data shows that </w:t>
      </w:r>
      <w:r w:rsidRPr="00583F87">
        <w:rPr>
          <w:bCs/>
          <w:sz w:val="24"/>
          <w:szCs w:val="28"/>
          <w:lang w:eastAsia="en-GB"/>
        </w:rPr>
        <w:t>0.50kg/</w:t>
      </w:r>
      <w:proofErr w:type="spellStart"/>
      <w:r w:rsidRPr="00583F87">
        <w:rPr>
          <w:bCs/>
          <w:sz w:val="24"/>
          <w:szCs w:val="28"/>
          <w:lang w:eastAsia="en-GB"/>
        </w:rPr>
        <w:t>hh</w:t>
      </w:r>
      <w:proofErr w:type="spellEnd"/>
      <w:r w:rsidRPr="00583F87">
        <w:rPr>
          <w:bCs/>
          <w:sz w:val="24"/>
          <w:szCs w:val="28"/>
          <w:lang w:eastAsia="en-GB"/>
        </w:rPr>
        <w:t>/</w:t>
      </w:r>
      <w:proofErr w:type="spellStart"/>
      <w:r w:rsidRPr="00583F87">
        <w:rPr>
          <w:bCs/>
          <w:sz w:val="24"/>
          <w:szCs w:val="28"/>
          <w:lang w:eastAsia="en-GB"/>
        </w:rPr>
        <w:t>wk</w:t>
      </w:r>
      <w:proofErr w:type="spellEnd"/>
      <w:r w:rsidRPr="00583F87">
        <w:rPr>
          <w:bCs/>
          <w:sz w:val="24"/>
          <w:szCs w:val="28"/>
          <w:lang w:eastAsia="en-GB"/>
        </w:rPr>
        <w:t xml:space="preserve"> </w:t>
      </w:r>
      <w:r w:rsidR="00500C97">
        <w:rPr>
          <w:bCs/>
          <w:sz w:val="24"/>
          <w:szCs w:val="28"/>
          <w:lang w:eastAsia="en-GB"/>
        </w:rPr>
        <w:t>has been collected</w:t>
      </w:r>
      <w:r w:rsidRPr="00583F87">
        <w:rPr>
          <w:bCs/>
          <w:sz w:val="24"/>
          <w:szCs w:val="28"/>
          <w:lang w:eastAsia="en-GB"/>
        </w:rPr>
        <w:t>.</w:t>
      </w:r>
    </w:p>
    <w:p w14:paraId="10023F5E" w14:textId="0DD5C9D0" w:rsidR="00985ACE" w:rsidRPr="00583F87" w:rsidRDefault="00712BFB" w:rsidP="00583F87">
      <w:pPr>
        <w:pStyle w:val="ListParagraph"/>
        <w:numPr>
          <w:ilvl w:val="0"/>
          <w:numId w:val="44"/>
        </w:numPr>
        <w:autoSpaceDE w:val="0"/>
        <w:autoSpaceDN w:val="0"/>
        <w:adjustRightInd w:val="0"/>
        <w:spacing w:after="120"/>
        <w:jc w:val="both"/>
        <w:rPr>
          <w:bCs/>
          <w:sz w:val="24"/>
          <w:szCs w:val="28"/>
          <w:lang w:eastAsia="en-GB"/>
        </w:rPr>
      </w:pPr>
      <w:r w:rsidRPr="00583F87">
        <w:rPr>
          <w:bCs/>
          <w:sz w:val="24"/>
          <w:szCs w:val="28"/>
          <w:lang w:eastAsia="en-GB"/>
        </w:rPr>
        <w:t xml:space="preserve">A targeted communication campaign was carried out in the </w:t>
      </w:r>
      <w:r w:rsidR="00985ACE" w:rsidRPr="00583F87">
        <w:rPr>
          <w:bCs/>
          <w:sz w:val="24"/>
          <w:szCs w:val="28"/>
          <w:lang w:eastAsia="en-GB"/>
        </w:rPr>
        <w:t xml:space="preserve">Brentford Dock estate to </w:t>
      </w:r>
      <w:r w:rsidR="00500C97">
        <w:rPr>
          <w:bCs/>
          <w:sz w:val="24"/>
          <w:szCs w:val="28"/>
          <w:lang w:eastAsia="en-GB"/>
        </w:rPr>
        <w:t xml:space="preserve">increase the amount of food collected </w:t>
      </w:r>
      <w:r w:rsidRPr="00583F87">
        <w:rPr>
          <w:bCs/>
          <w:sz w:val="24"/>
          <w:szCs w:val="28"/>
          <w:lang w:eastAsia="en-GB"/>
        </w:rPr>
        <w:t>to 1kg/</w:t>
      </w:r>
      <w:proofErr w:type="spellStart"/>
      <w:r w:rsidRPr="00583F87">
        <w:rPr>
          <w:bCs/>
          <w:sz w:val="24"/>
          <w:szCs w:val="28"/>
          <w:lang w:eastAsia="en-GB"/>
        </w:rPr>
        <w:t>hh</w:t>
      </w:r>
      <w:proofErr w:type="spellEnd"/>
      <w:r w:rsidRPr="00583F87">
        <w:rPr>
          <w:bCs/>
          <w:sz w:val="24"/>
          <w:szCs w:val="28"/>
          <w:lang w:eastAsia="en-GB"/>
        </w:rPr>
        <w:t>/</w:t>
      </w:r>
      <w:proofErr w:type="spellStart"/>
      <w:r w:rsidRPr="00583F87">
        <w:rPr>
          <w:bCs/>
          <w:sz w:val="24"/>
          <w:szCs w:val="28"/>
          <w:lang w:eastAsia="en-GB"/>
        </w:rPr>
        <w:t>wk</w:t>
      </w:r>
      <w:proofErr w:type="spellEnd"/>
      <w:r w:rsidRPr="00583F87">
        <w:rPr>
          <w:bCs/>
          <w:sz w:val="24"/>
          <w:szCs w:val="28"/>
          <w:lang w:eastAsia="en-GB"/>
        </w:rPr>
        <w:t>,</w:t>
      </w:r>
      <w:r w:rsidR="00985ACE" w:rsidRPr="00583F87">
        <w:rPr>
          <w:bCs/>
          <w:sz w:val="24"/>
          <w:szCs w:val="28"/>
          <w:lang w:eastAsia="en-GB"/>
        </w:rPr>
        <w:t xml:space="preserve"> </w:t>
      </w:r>
      <w:r w:rsidRPr="00583F87">
        <w:rPr>
          <w:bCs/>
          <w:sz w:val="24"/>
          <w:szCs w:val="28"/>
          <w:lang w:eastAsia="en-GB"/>
        </w:rPr>
        <w:t>the i</w:t>
      </w:r>
      <w:r w:rsidR="00985ACE" w:rsidRPr="00583F87">
        <w:rPr>
          <w:bCs/>
          <w:sz w:val="24"/>
          <w:szCs w:val="28"/>
          <w:lang w:eastAsia="en-GB"/>
        </w:rPr>
        <w:t xml:space="preserve">mpact </w:t>
      </w:r>
      <w:r w:rsidR="00500C97">
        <w:rPr>
          <w:bCs/>
          <w:sz w:val="24"/>
          <w:szCs w:val="28"/>
          <w:lang w:eastAsia="en-GB"/>
        </w:rPr>
        <w:t xml:space="preserve">was </w:t>
      </w:r>
      <w:r w:rsidR="00985ACE" w:rsidRPr="00583F87">
        <w:rPr>
          <w:bCs/>
          <w:sz w:val="24"/>
          <w:szCs w:val="28"/>
          <w:lang w:eastAsia="en-GB"/>
        </w:rPr>
        <w:t>monitored by bin sensors</w:t>
      </w:r>
      <w:r w:rsidRPr="00583F87">
        <w:rPr>
          <w:bCs/>
          <w:sz w:val="24"/>
          <w:szCs w:val="28"/>
          <w:lang w:eastAsia="en-GB"/>
        </w:rPr>
        <w:t xml:space="preserve">. </w:t>
      </w:r>
    </w:p>
    <w:p w14:paraId="0EE9B543" w14:textId="159574BA" w:rsidR="00712BFB" w:rsidRPr="00583F87" w:rsidRDefault="004828C7" w:rsidP="00583F87">
      <w:pPr>
        <w:pStyle w:val="ListParagraph"/>
        <w:numPr>
          <w:ilvl w:val="0"/>
          <w:numId w:val="44"/>
        </w:numPr>
        <w:spacing w:after="160" w:line="259" w:lineRule="auto"/>
        <w:rPr>
          <w:sz w:val="24"/>
          <w:szCs w:val="24"/>
        </w:rPr>
      </w:pPr>
      <w:r>
        <w:rPr>
          <w:sz w:val="24"/>
          <w:szCs w:val="24"/>
        </w:rPr>
        <w:t xml:space="preserve">Limited </w:t>
      </w:r>
      <w:r w:rsidR="00712BFB" w:rsidRPr="00583F87">
        <w:rPr>
          <w:sz w:val="24"/>
          <w:szCs w:val="24"/>
        </w:rPr>
        <w:t>participation monitoring targeted 440 non-participating kerbside properties in September 2021.  This approach was also tried in three further wards in February 2022.  Non-participating kerbside properties targeted with leaflet including QR code to permit recipient to request caddy.  As no requests were received this approach is currently being re-evaluated.</w:t>
      </w:r>
    </w:p>
    <w:p w14:paraId="29EB96F6" w14:textId="77777777" w:rsidR="00680020" w:rsidRPr="00680020" w:rsidRDefault="00680020" w:rsidP="001C0509">
      <w:pPr>
        <w:autoSpaceDE w:val="0"/>
        <w:autoSpaceDN w:val="0"/>
        <w:adjustRightInd w:val="0"/>
        <w:spacing w:after="120"/>
        <w:jc w:val="both"/>
        <w:rPr>
          <w:rFonts w:ascii="Arial" w:hAnsi="Arial" w:cs="Arial"/>
          <w:bCs/>
          <w:szCs w:val="24"/>
          <w:lang w:eastAsia="en-GB"/>
        </w:rPr>
      </w:pPr>
    </w:p>
    <w:p w14:paraId="1674D959" w14:textId="753F3493" w:rsidR="00CF105F" w:rsidRPr="00680020" w:rsidRDefault="00CF105F" w:rsidP="001C0509">
      <w:pPr>
        <w:autoSpaceDE w:val="0"/>
        <w:autoSpaceDN w:val="0"/>
        <w:adjustRightInd w:val="0"/>
        <w:spacing w:after="120"/>
        <w:jc w:val="both"/>
        <w:rPr>
          <w:rFonts w:ascii="Arial" w:hAnsi="Arial" w:cs="Arial"/>
          <w:b/>
          <w:bCs/>
          <w:szCs w:val="24"/>
          <w:lang w:eastAsia="en-GB"/>
        </w:rPr>
      </w:pPr>
      <w:r w:rsidRPr="00680020">
        <w:rPr>
          <w:rFonts w:ascii="Arial" w:hAnsi="Arial" w:cs="Arial"/>
          <w:b/>
          <w:bCs/>
          <w:szCs w:val="24"/>
          <w:lang w:eastAsia="en-GB"/>
        </w:rPr>
        <w:t>Richmond</w:t>
      </w:r>
    </w:p>
    <w:p w14:paraId="4211BF23" w14:textId="1858EBC0" w:rsidR="00985ACE" w:rsidRPr="00583F87" w:rsidRDefault="00985ACE" w:rsidP="00583F87">
      <w:pPr>
        <w:pStyle w:val="ListParagraph"/>
        <w:numPr>
          <w:ilvl w:val="0"/>
          <w:numId w:val="44"/>
        </w:numPr>
        <w:autoSpaceDE w:val="0"/>
        <w:autoSpaceDN w:val="0"/>
        <w:adjustRightInd w:val="0"/>
        <w:spacing w:after="120"/>
        <w:jc w:val="both"/>
        <w:rPr>
          <w:bCs/>
          <w:sz w:val="24"/>
          <w:szCs w:val="28"/>
          <w:lang w:eastAsia="en-GB"/>
        </w:rPr>
      </w:pPr>
      <w:r w:rsidRPr="00583F87">
        <w:rPr>
          <w:bCs/>
          <w:sz w:val="24"/>
          <w:szCs w:val="28"/>
          <w:lang w:eastAsia="en-GB"/>
        </w:rPr>
        <w:t>The Project Assistant employed to work on this project has completed bin store assessments of 1,150 blocks (83% of all blocks) with 674 blocks deemed feasible for food waste recycling.  Where the Management Agent is not known for the block, letters have been sent to residents to enquire. 48 Management Agents have been identified using this method.  Richmond have been given permission</w:t>
      </w:r>
      <w:r w:rsidR="004828C7">
        <w:rPr>
          <w:bCs/>
          <w:sz w:val="24"/>
          <w:szCs w:val="28"/>
          <w:lang w:eastAsia="en-GB"/>
        </w:rPr>
        <w:t xml:space="preserve"> by managing agents</w:t>
      </w:r>
      <w:r w:rsidRPr="00583F87">
        <w:rPr>
          <w:bCs/>
          <w:sz w:val="24"/>
          <w:szCs w:val="28"/>
          <w:lang w:eastAsia="en-GB"/>
        </w:rPr>
        <w:t xml:space="preserve"> to install bins at 180 blocks serving 3.5k flats. </w:t>
      </w:r>
    </w:p>
    <w:p w14:paraId="2C665171" w14:textId="4858C7A5" w:rsidR="00985ACE" w:rsidRPr="00583F87" w:rsidRDefault="00985ACE" w:rsidP="00583F87">
      <w:pPr>
        <w:pStyle w:val="ListParagraph"/>
        <w:numPr>
          <w:ilvl w:val="0"/>
          <w:numId w:val="44"/>
        </w:numPr>
        <w:autoSpaceDE w:val="0"/>
        <w:autoSpaceDN w:val="0"/>
        <w:adjustRightInd w:val="0"/>
        <w:spacing w:after="120"/>
        <w:jc w:val="both"/>
        <w:rPr>
          <w:bCs/>
          <w:sz w:val="24"/>
          <w:szCs w:val="28"/>
          <w:lang w:eastAsia="en-GB"/>
        </w:rPr>
      </w:pPr>
      <w:r w:rsidRPr="00583F87">
        <w:rPr>
          <w:bCs/>
          <w:sz w:val="24"/>
          <w:szCs w:val="28"/>
          <w:lang w:eastAsia="en-GB"/>
        </w:rPr>
        <w:t xml:space="preserve">Bin housing have been ordered but due to national demand their arrival has been delayed.  A service leaflet, bin and bin housing stickers have been designed and approved.  </w:t>
      </w:r>
    </w:p>
    <w:p w14:paraId="62004148" w14:textId="10C5C089" w:rsidR="00CF105F" w:rsidRPr="00583F87" w:rsidRDefault="00985ACE" w:rsidP="00583F87">
      <w:pPr>
        <w:pStyle w:val="ListParagraph"/>
        <w:numPr>
          <w:ilvl w:val="0"/>
          <w:numId w:val="44"/>
        </w:numPr>
        <w:autoSpaceDE w:val="0"/>
        <w:autoSpaceDN w:val="0"/>
        <w:adjustRightInd w:val="0"/>
        <w:spacing w:after="120"/>
        <w:jc w:val="both"/>
        <w:rPr>
          <w:bCs/>
          <w:sz w:val="24"/>
          <w:szCs w:val="28"/>
          <w:lang w:eastAsia="en-GB"/>
        </w:rPr>
      </w:pPr>
      <w:r w:rsidRPr="00583F87">
        <w:rPr>
          <w:bCs/>
          <w:sz w:val="24"/>
          <w:szCs w:val="28"/>
          <w:lang w:eastAsia="en-GB"/>
        </w:rPr>
        <w:t>Richmond are currently waiting for confirmation of a start date from their contractor, Serco, for delivery of the service to commence.</w:t>
      </w:r>
    </w:p>
    <w:p w14:paraId="0D7805BD" w14:textId="2658E929" w:rsidR="00985ACE" w:rsidRDefault="00985ACE" w:rsidP="00583F87">
      <w:pPr>
        <w:pStyle w:val="ListParagraph"/>
        <w:numPr>
          <w:ilvl w:val="0"/>
          <w:numId w:val="44"/>
        </w:numPr>
        <w:autoSpaceDE w:val="0"/>
        <w:autoSpaceDN w:val="0"/>
        <w:adjustRightInd w:val="0"/>
        <w:spacing w:after="120"/>
        <w:jc w:val="both"/>
        <w:rPr>
          <w:bCs/>
          <w:sz w:val="24"/>
          <w:szCs w:val="28"/>
          <w:lang w:eastAsia="en-GB"/>
        </w:rPr>
      </w:pPr>
      <w:r w:rsidRPr="00583F87">
        <w:rPr>
          <w:bCs/>
          <w:sz w:val="24"/>
          <w:szCs w:val="28"/>
          <w:lang w:eastAsia="en-GB"/>
        </w:rPr>
        <w:t>The provision of a commercial food recycling collection service is currently on hold.</w:t>
      </w:r>
    </w:p>
    <w:p w14:paraId="3BF59D84" w14:textId="39EB6548" w:rsidR="004828C7" w:rsidRDefault="004828C7" w:rsidP="00AE3ECE">
      <w:pPr>
        <w:autoSpaceDE w:val="0"/>
        <w:autoSpaceDN w:val="0"/>
        <w:adjustRightInd w:val="0"/>
        <w:spacing w:after="120"/>
        <w:ind w:left="567"/>
        <w:jc w:val="both"/>
        <w:rPr>
          <w:bCs/>
          <w:szCs w:val="28"/>
          <w:lang w:eastAsia="en-GB"/>
        </w:rPr>
      </w:pPr>
    </w:p>
    <w:p w14:paraId="42BF59A6" w14:textId="2D73E373" w:rsidR="00EB31CE" w:rsidRPr="00EB31CE" w:rsidRDefault="000B7C39" w:rsidP="00EB31CE">
      <w:pPr>
        <w:autoSpaceDE w:val="0"/>
        <w:autoSpaceDN w:val="0"/>
        <w:adjustRightInd w:val="0"/>
        <w:spacing w:after="120"/>
        <w:jc w:val="both"/>
        <w:rPr>
          <w:rFonts w:ascii="Arial" w:hAnsi="Arial" w:cs="Arial"/>
          <w:b/>
          <w:bCs/>
          <w:szCs w:val="24"/>
          <w:lang w:eastAsia="en-GB"/>
        </w:rPr>
      </w:pPr>
      <w:r w:rsidRPr="000B7C39">
        <w:rPr>
          <w:rFonts w:ascii="Arial" w:hAnsi="Arial" w:cs="Arial"/>
          <w:b/>
          <w:bCs/>
          <w:szCs w:val="24"/>
          <w:lang w:eastAsia="en-GB"/>
        </w:rPr>
        <w:t>West London Waste Authority</w:t>
      </w:r>
    </w:p>
    <w:p w14:paraId="24162BA4" w14:textId="4E2CD3E2" w:rsidR="0038157E" w:rsidRDefault="00EB31CE" w:rsidP="0038157E">
      <w:pPr>
        <w:pStyle w:val="ListParagraph"/>
        <w:numPr>
          <w:ilvl w:val="0"/>
          <w:numId w:val="44"/>
        </w:numPr>
        <w:autoSpaceDE w:val="0"/>
        <w:autoSpaceDN w:val="0"/>
        <w:adjustRightInd w:val="0"/>
        <w:spacing w:after="120"/>
        <w:jc w:val="both"/>
        <w:rPr>
          <w:bCs/>
          <w:sz w:val="24"/>
          <w:szCs w:val="28"/>
          <w:lang w:eastAsia="en-GB"/>
        </w:rPr>
      </w:pPr>
      <w:r>
        <w:rPr>
          <w:bCs/>
          <w:sz w:val="24"/>
          <w:szCs w:val="28"/>
          <w:lang w:eastAsia="en-GB"/>
        </w:rPr>
        <w:t>Procurement support for c</w:t>
      </w:r>
      <w:r w:rsidR="0038157E">
        <w:rPr>
          <w:bCs/>
          <w:sz w:val="24"/>
          <w:szCs w:val="28"/>
          <w:lang w:eastAsia="en-GB"/>
        </w:rPr>
        <w:t>ontainer</w:t>
      </w:r>
      <w:r>
        <w:rPr>
          <w:bCs/>
          <w:sz w:val="24"/>
          <w:szCs w:val="28"/>
          <w:lang w:eastAsia="en-GB"/>
        </w:rPr>
        <w:t>s</w:t>
      </w:r>
      <w:r w:rsidR="0038157E">
        <w:rPr>
          <w:bCs/>
          <w:sz w:val="24"/>
          <w:szCs w:val="28"/>
          <w:lang w:eastAsia="en-GB"/>
        </w:rPr>
        <w:t>, bin housing</w:t>
      </w:r>
      <w:r>
        <w:rPr>
          <w:bCs/>
          <w:sz w:val="24"/>
          <w:szCs w:val="28"/>
          <w:lang w:eastAsia="en-GB"/>
        </w:rPr>
        <w:t>s</w:t>
      </w:r>
      <w:r w:rsidR="0038157E">
        <w:rPr>
          <w:bCs/>
          <w:sz w:val="24"/>
          <w:szCs w:val="28"/>
          <w:lang w:eastAsia="en-GB"/>
        </w:rPr>
        <w:t xml:space="preserve"> and cadd</w:t>
      </w:r>
      <w:r>
        <w:rPr>
          <w:bCs/>
          <w:sz w:val="24"/>
          <w:szCs w:val="28"/>
          <w:lang w:eastAsia="en-GB"/>
        </w:rPr>
        <w:t>ies.</w:t>
      </w:r>
    </w:p>
    <w:p w14:paraId="5CDD5223" w14:textId="77777777" w:rsidR="0038157E" w:rsidRDefault="0038157E" w:rsidP="0038157E">
      <w:pPr>
        <w:pStyle w:val="ListParagraph"/>
        <w:numPr>
          <w:ilvl w:val="0"/>
          <w:numId w:val="44"/>
        </w:numPr>
        <w:autoSpaceDE w:val="0"/>
        <w:autoSpaceDN w:val="0"/>
        <w:adjustRightInd w:val="0"/>
        <w:spacing w:after="120"/>
        <w:jc w:val="both"/>
        <w:rPr>
          <w:bCs/>
          <w:sz w:val="24"/>
          <w:szCs w:val="28"/>
          <w:lang w:eastAsia="en-GB"/>
        </w:rPr>
      </w:pPr>
      <w:r>
        <w:rPr>
          <w:bCs/>
          <w:sz w:val="24"/>
          <w:szCs w:val="28"/>
          <w:lang w:eastAsia="en-GB"/>
        </w:rPr>
        <w:t>Installing and operating the bin wash system at Transport Avenue</w:t>
      </w:r>
    </w:p>
    <w:p w14:paraId="76F122F2" w14:textId="77777777" w:rsidR="0038157E" w:rsidRDefault="0038157E" w:rsidP="0038157E">
      <w:pPr>
        <w:pStyle w:val="ListParagraph"/>
        <w:numPr>
          <w:ilvl w:val="0"/>
          <w:numId w:val="44"/>
        </w:numPr>
        <w:autoSpaceDE w:val="0"/>
        <w:autoSpaceDN w:val="0"/>
        <w:adjustRightInd w:val="0"/>
        <w:spacing w:after="120"/>
        <w:jc w:val="both"/>
        <w:rPr>
          <w:bCs/>
          <w:sz w:val="24"/>
          <w:szCs w:val="28"/>
          <w:lang w:eastAsia="en-GB"/>
        </w:rPr>
      </w:pPr>
      <w:r>
        <w:rPr>
          <w:bCs/>
          <w:sz w:val="24"/>
          <w:szCs w:val="28"/>
          <w:lang w:eastAsia="en-GB"/>
        </w:rPr>
        <w:t>Providing fleet routing and efficiency services for integration of new properties on rounds and new services.</w:t>
      </w:r>
    </w:p>
    <w:p w14:paraId="257D7037" w14:textId="21C8D440" w:rsidR="0038157E" w:rsidRDefault="0038157E" w:rsidP="0038157E">
      <w:pPr>
        <w:pStyle w:val="ListParagraph"/>
        <w:numPr>
          <w:ilvl w:val="0"/>
          <w:numId w:val="44"/>
        </w:numPr>
        <w:autoSpaceDE w:val="0"/>
        <w:autoSpaceDN w:val="0"/>
        <w:adjustRightInd w:val="0"/>
        <w:spacing w:after="120"/>
        <w:jc w:val="both"/>
        <w:rPr>
          <w:bCs/>
          <w:sz w:val="24"/>
          <w:szCs w:val="28"/>
          <w:lang w:eastAsia="en-GB"/>
        </w:rPr>
      </w:pPr>
      <w:r>
        <w:rPr>
          <w:bCs/>
          <w:sz w:val="24"/>
          <w:szCs w:val="28"/>
          <w:lang w:eastAsia="en-GB"/>
        </w:rPr>
        <w:t xml:space="preserve">Trialling Smart Cities technologies to measure fill and collection rates to generate smart routing for rounds with bin sensors </w:t>
      </w:r>
    </w:p>
    <w:p w14:paraId="308369A0" w14:textId="05FAAB97" w:rsidR="00EB31CE" w:rsidRDefault="00EB31CE" w:rsidP="0038157E">
      <w:pPr>
        <w:pStyle w:val="ListParagraph"/>
        <w:numPr>
          <w:ilvl w:val="0"/>
          <w:numId w:val="44"/>
        </w:numPr>
        <w:autoSpaceDE w:val="0"/>
        <w:autoSpaceDN w:val="0"/>
        <w:adjustRightInd w:val="0"/>
        <w:spacing w:after="120"/>
        <w:jc w:val="both"/>
        <w:rPr>
          <w:bCs/>
          <w:sz w:val="24"/>
          <w:szCs w:val="28"/>
          <w:lang w:eastAsia="en-GB"/>
        </w:rPr>
      </w:pPr>
      <w:r>
        <w:rPr>
          <w:bCs/>
          <w:sz w:val="24"/>
          <w:szCs w:val="28"/>
          <w:lang w:eastAsia="en-GB"/>
        </w:rPr>
        <w:t>Communications support and resources for food waste services</w:t>
      </w:r>
    </w:p>
    <w:p w14:paraId="7C9583D0" w14:textId="397AF1CD" w:rsidR="00EB31CE" w:rsidRDefault="00EB31CE" w:rsidP="0038157E">
      <w:pPr>
        <w:pStyle w:val="ListParagraph"/>
        <w:numPr>
          <w:ilvl w:val="0"/>
          <w:numId w:val="44"/>
        </w:numPr>
        <w:autoSpaceDE w:val="0"/>
        <w:autoSpaceDN w:val="0"/>
        <w:adjustRightInd w:val="0"/>
        <w:spacing w:after="120"/>
        <w:jc w:val="both"/>
        <w:rPr>
          <w:bCs/>
          <w:sz w:val="24"/>
          <w:szCs w:val="28"/>
          <w:lang w:eastAsia="en-GB"/>
        </w:rPr>
      </w:pPr>
      <w:r>
        <w:rPr>
          <w:bCs/>
          <w:sz w:val="24"/>
          <w:szCs w:val="28"/>
          <w:lang w:eastAsia="en-GB"/>
        </w:rPr>
        <w:t>Round performance mapping to establish high and low yield areas</w:t>
      </w:r>
    </w:p>
    <w:p w14:paraId="3C9B0C6E" w14:textId="40B35B8F" w:rsidR="00EB31CE" w:rsidRDefault="00EB31CE" w:rsidP="0038157E">
      <w:pPr>
        <w:pStyle w:val="ListParagraph"/>
        <w:numPr>
          <w:ilvl w:val="0"/>
          <w:numId w:val="44"/>
        </w:numPr>
        <w:autoSpaceDE w:val="0"/>
        <w:autoSpaceDN w:val="0"/>
        <w:adjustRightInd w:val="0"/>
        <w:spacing w:after="120"/>
        <w:jc w:val="both"/>
        <w:rPr>
          <w:bCs/>
          <w:sz w:val="24"/>
          <w:szCs w:val="28"/>
          <w:lang w:eastAsia="en-GB"/>
        </w:rPr>
      </w:pPr>
      <w:r>
        <w:rPr>
          <w:bCs/>
          <w:sz w:val="24"/>
          <w:szCs w:val="28"/>
          <w:lang w:eastAsia="en-GB"/>
        </w:rPr>
        <w:t>New transfer operation for food waste at Victoria Road transfer station.</w:t>
      </w:r>
    </w:p>
    <w:p w14:paraId="54BF2C8F" w14:textId="77777777" w:rsidR="0038157E" w:rsidRDefault="0038157E" w:rsidP="0038157E">
      <w:pPr>
        <w:pStyle w:val="ListParagraph"/>
        <w:autoSpaceDE w:val="0"/>
        <w:autoSpaceDN w:val="0"/>
        <w:adjustRightInd w:val="0"/>
        <w:spacing w:after="120"/>
        <w:ind w:left="567"/>
        <w:jc w:val="both"/>
        <w:rPr>
          <w:b/>
          <w:bCs/>
          <w:szCs w:val="24"/>
          <w:lang w:eastAsia="en-GB"/>
        </w:rPr>
      </w:pPr>
    </w:p>
    <w:p w14:paraId="7B48E2E6" w14:textId="13F90EF3" w:rsidR="003526BE" w:rsidRPr="005F6611" w:rsidRDefault="00D032C7" w:rsidP="005F6611">
      <w:pPr>
        <w:numPr>
          <w:ilvl w:val="0"/>
          <w:numId w:val="2"/>
        </w:numPr>
        <w:autoSpaceDE w:val="0"/>
        <w:autoSpaceDN w:val="0"/>
        <w:adjustRightInd w:val="0"/>
        <w:spacing w:before="240" w:after="120"/>
        <w:jc w:val="both"/>
        <w:rPr>
          <w:rFonts w:ascii="Arial" w:hAnsi="Arial" w:cs="Arial"/>
          <w:b/>
          <w:bCs/>
          <w:szCs w:val="24"/>
          <w:lang w:eastAsia="en-GB"/>
        </w:rPr>
      </w:pPr>
      <w:r w:rsidRPr="005F6611">
        <w:rPr>
          <w:rFonts w:ascii="Arial" w:hAnsi="Arial" w:cs="Arial"/>
          <w:b/>
          <w:bCs/>
          <w:szCs w:val="24"/>
          <w:lang w:eastAsia="en-GB"/>
        </w:rPr>
        <w:t>Tonnage of food collected through borough food recycling services</w:t>
      </w:r>
    </w:p>
    <w:p w14:paraId="78656985" w14:textId="24CF8E01" w:rsidR="00680020" w:rsidRDefault="002235BF" w:rsidP="00AE3ECE">
      <w:pPr>
        <w:autoSpaceDE w:val="0"/>
        <w:autoSpaceDN w:val="0"/>
        <w:adjustRightInd w:val="0"/>
        <w:spacing w:after="120"/>
        <w:ind w:left="567"/>
        <w:jc w:val="both"/>
        <w:rPr>
          <w:rFonts w:ascii="Arial" w:hAnsi="Arial" w:cs="Arial"/>
          <w:b/>
          <w:bCs/>
          <w:szCs w:val="24"/>
          <w:lang w:eastAsia="en-GB"/>
        </w:rPr>
      </w:pPr>
      <w:r>
        <w:rPr>
          <w:rFonts w:ascii="Arial" w:hAnsi="Arial" w:cs="Arial"/>
          <w:b/>
          <w:bCs/>
          <w:szCs w:val="24"/>
          <w:lang w:eastAsia="en-GB"/>
        </w:rPr>
        <w:t>Food waste t</w:t>
      </w:r>
      <w:r w:rsidR="00CC5BDA">
        <w:rPr>
          <w:rFonts w:ascii="Arial" w:hAnsi="Arial" w:cs="Arial"/>
          <w:b/>
          <w:bCs/>
          <w:szCs w:val="24"/>
          <w:lang w:eastAsia="en-GB"/>
        </w:rPr>
        <w:t xml:space="preserve">rend from </w:t>
      </w:r>
      <w:r w:rsidR="00386461">
        <w:rPr>
          <w:rFonts w:ascii="Arial" w:hAnsi="Arial" w:cs="Arial"/>
          <w:b/>
          <w:bCs/>
          <w:szCs w:val="24"/>
          <w:lang w:eastAsia="en-GB"/>
        </w:rPr>
        <w:t>y</w:t>
      </w:r>
      <w:r w:rsidR="00386461" w:rsidRPr="00680020">
        <w:rPr>
          <w:rFonts w:ascii="Arial" w:hAnsi="Arial" w:cs="Arial"/>
          <w:b/>
          <w:bCs/>
          <w:szCs w:val="24"/>
          <w:lang w:eastAsia="en-GB"/>
        </w:rPr>
        <w:t>ear-on-year</w:t>
      </w:r>
      <w:r w:rsidR="00680020" w:rsidRPr="00680020">
        <w:rPr>
          <w:rFonts w:ascii="Arial" w:hAnsi="Arial" w:cs="Arial"/>
          <w:b/>
          <w:bCs/>
          <w:szCs w:val="24"/>
          <w:lang w:eastAsia="en-GB"/>
        </w:rPr>
        <w:t xml:space="preserve"> change</w:t>
      </w:r>
      <w:r w:rsidR="00CC5BDA">
        <w:rPr>
          <w:rFonts w:ascii="Arial" w:hAnsi="Arial" w:cs="Arial"/>
          <w:b/>
          <w:bCs/>
          <w:szCs w:val="24"/>
          <w:lang w:eastAsia="en-GB"/>
        </w:rPr>
        <w:t xml:space="preserve"> analysis</w:t>
      </w:r>
    </w:p>
    <w:p w14:paraId="1E50596D" w14:textId="6DE157FC" w:rsidR="00680020" w:rsidRPr="00680020" w:rsidRDefault="00F758AC" w:rsidP="00AE3ECE">
      <w:pPr>
        <w:autoSpaceDE w:val="0"/>
        <w:autoSpaceDN w:val="0"/>
        <w:adjustRightInd w:val="0"/>
        <w:spacing w:after="120"/>
        <w:ind w:left="567"/>
        <w:jc w:val="both"/>
        <w:rPr>
          <w:rFonts w:ascii="Arial" w:hAnsi="Arial" w:cs="Arial"/>
          <w:bCs/>
          <w:szCs w:val="24"/>
          <w:lang w:eastAsia="en-GB"/>
        </w:rPr>
      </w:pPr>
      <w:r>
        <w:rPr>
          <w:rFonts w:ascii="Arial" w:hAnsi="Arial" w:cs="Arial"/>
          <w:bCs/>
          <w:szCs w:val="24"/>
          <w:lang w:eastAsia="en-GB"/>
        </w:rPr>
        <w:t xml:space="preserve">The total tonnage of </w:t>
      </w:r>
      <w:r w:rsidR="00466E7E">
        <w:rPr>
          <w:rFonts w:ascii="Arial" w:hAnsi="Arial" w:cs="Arial"/>
          <w:bCs/>
          <w:szCs w:val="24"/>
          <w:lang w:eastAsia="en-GB"/>
        </w:rPr>
        <w:t xml:space="preserve">food </w:t>
      </w:r>
      <w:r w:rsidR="00222281">
        <w:rPr>
          <w:rFonts w:ascii="Arial" w:hAnsi="Arial" w:cs="Arial"/>
          <w:bCs/>
          <w:szCs w:val="24"/>
          <w:lang w:eastAsia="en-GB"/>
        </w:rPr>
        <w:t xml:space="preserve">separately collected for </w:t>
      </w:r>
      <w:r w:rsidR="00466E7E">
        <w:rPr>
          <w:rFonts w:ascii="Arial" w:hAnsi="Arial" w:cs="Arial"/>
          <w:bCs/>
          <w:szCs w:val="24"/>
          <w:lang w:eastAsia="en-GB"/>
        </w:rPr>
        <w:t>recycling</w:t>
      </w:r>
      <w:r w:rsidR="00222281">
        <w:rPr>
          <w:rFonts w:ascii="Arial" w:hAnsi="Arial" w:cs="Arial"/>
          <w:bCs/>
          <w:szCs w:val="24"/>
          <w:lang w:eastAsia="en-GB"/>
        </w:rPr>
        <w:t xml:space="preserve"> has steadily increased year on year </w:t>
      </w:r>
      <w:r w:rsidR="00C706A5">
        <w:rPr>
          <w:rFonts w:ascii="Arial" w:hAnsi="Arial" w:cs="Arial"/>
          <w:bCs/>
          <w:szCs w:val="24"/>
          <w:lang w:eastAsia="en-GB"/>
        </w:rPr>
        <w:t xml:space="preserve">as shown on the graph below, </w:t>
      </w:r>
      <w:r w:rsidR="00222281">
        <w:rPr>
          <w:rFonts w:ascii="Arial" w:hAnsi="Arial" w:cs="Arial"/>
          <w:bCs/>
          <w:szCs w:val="24"/>
          <w:lang w:eastAsia="en-GB"/>
        </w:rPr>
        <w:t xml:space="preserve">until the Q1 2022. </w:t>
      </w:r>
      <w:r w:rsidR="00EB31CE">
        <w:rPr>
          <w:rFonts w:ascii="Arial" w:hAnsi="Arial" w:cs="Arial"/>
          <w:bCs/>
          <w:szCs w:val="24"/>
          <w:lang w:eastAsia="en-GB"/>
        </w:rPr>
        <w:t xml:space="preserve">The inclusion of the </w:t>
      </w:r>
      <w:r w:rsidR="00DF20B9">
        <w:rPr>
          <w:rFonts w:ascii="Arial" w:hAnsi="Arial" w:cs="Arial"/>
          <w:bCs/>
          <w:szCs w:val="24"/>
          <w:lang w:eastAsia="en-GB"/>
        </w:rPr>
        <w:t>Hillingdon separately</w:t>
      </w:r>
      <w:r w:rsidR="00EB31CE">
        <w:rPr>
          <w:rFonts w:ascii="Arial" w:hAnsi="Arial" w:cs="Arial"/>
          <w:bCs/>
          <w:szCs w:val="24"/>
          <w:lang w:eastAsia="en-GB"/>
        </w:rPr>
        <w:t xml:space="preserve"> collected material</w:t>
      </w:r>
      <w:r w:rsidR="00DF20B9">
        <w:rPr>
          <w:rFonts w:ascii="Arial" w:hAnsi="Arial" w:cs="Arial"/>
          <w:bCs/>
          <w:szCs w:val="24"/>
          <w:lang w:eastAsia="en-GB"/>
        </w:rPr>
        <w:t xml:space="preserve"> has provided </w:t>
      </w:r>
      <w:r w:rsidR="005F6611">
        <w:rPr>
          <w:rFonts w:ascii="Arial" w:hAnsi="Arial" w:cs="Arial"/>
          <w:bCs/>
          <w:szCs w:val="24"/>
          <w:lang w:eastAsia="en-GB"/>
        </w:rPr>
        <w:t>a significant proportion</w:t>
      </w:r>
      <w:r w:rsidR="00DF20B9">
        <w:rPr>
          <w:rFonts w:ascii="Arial" w:hAnsi="Arial" w:cs="Arial"/>
          <w:bCs/>
          <w:szCs w:val="24"/>
          <w:lang w:eastAsia="en-GB"/>
        </w:rPr>
        <w:t xml:space="preserve"> of this growth.</w:t>
      </w:r>
    </w:p>
    <w:p w14:paraId="40D8818D" w14:textId="09936924" w:rsidR="00680020" w:rsidRDefault="00D1492E" w:rsidP="00AE3ECE">
      <w:pPr>
        <w:autoSpaceDE w:val="0"/>
        <w:autoSpaceDN w:val="0"/>
        <w:adjustRightInd w:val="0"/>
        <w:spacing w:after="120"/>
        <w:ind w:left="567"/>
        <w:jc w:val="center"/>
        <w:rPr>
          <w:rFonts w:ascii="Arial" w:hAnsi="Arial" w:cs="Arial"/>
          <w:bCs/>
          <w:szCs w:val="24"/>
          <w:lang w:eastAsia="en-GB"/>
        </w:rPr>
      </w:pPr>
      <w:r>
        <w:rPr>
          <w:noProof/>
          <w:lang w:eastAsia="en-GB"/>
        </w:rPr>
        <w:drawing>
          <wp:inline distT="0" distB="0" distL="0" distR="0" wp14:anchorId="77353994" wp14:editId="4FEEE91D">
            <wp:extent cx="4572000" cy="2743200"/>
            <wp:effectExtent l="0" t="0" r="0" b="0"/>
            <wp:docPr id="1" name="Chart 1">
              <a:extLst xmlns:a="http://schemas.openxmlformats.org/drawingml/2006/main">
                <a:ext uri="{FF2B5EF4-FFF2-40B4-BE49-F238E27FC236}">
                  <a16:creationId xmlns:a16="http://schemas.microsoft.com/office/drawing/2014/main" id="{16B19250-047E-53AC-C47C-38875B1149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136F89C" w14:textId="643F1E33" w:rsidR="00200269" w:rsidRPr="00386461" w:rsidRDefault="00386461" w:rsidP="00386461">
      <w:pPr>
        <w:pStyle w:val="Subtitle"/>
        <w:ind w:left="1985"/>
        <w:rPr>
          <w:lang w:eastAsia="en-GB"/>
        </w:rPr>
      </w:pPr>
      <w:r>
        <w:rPr>
          <w:lang w:eastAsia="en-GB"/>
        </w:rPr>
        <w:t>Figure 1 – Food Waste tonnes with trendline</w:t>
      </w:r>
    </w:p>
    <w:p w14:paraId="73715B41" w14:textId="3DF2E102" w:rsidR="00BB00FD" w:rsidRPr="00CC5BDA" w:rsidRDefault="00BB00FD" w:rsidP="00AE3ECE">
      <w:pPr>
        <w:autoSpaceDE w:val="0"/>
        <w:autoSpaceDN w:val="0"/>
        <w:adjustRightInd w:val="0"/>
        <w:spacing w:after="120"/>
        <w:ind w:left="567"/>
        <w:jc w:val="both"/>
        <w:rPr>
          <w:rFonts w:ascii="Arial" w:hAnsi="Arial" w:cs="Arial"/>
          <w:b/>
          <w:szCs w:val="24"/>
          <w:lang w:eastAsia="en-GB"/>
        </w:rPr>
      </w:pPr>
      <w:r w:rsidRPr="00BB00FD">
        <w:rPr>
          <w:rFonts w:ascii="Arial" w:hAnsi="Arial" w:cs="Arial"/>
          <w:b/>
          <w:szCs w:val="24"/>
          <w:lang w:eastAsia="en-GB"/>
        </w:rPr>
        <w:t>Change in food collection since 2020</w:t>
      </w:r>
    </w:p>
    <w:p w14:paraId="1BB34213" w14:textId="3025A4F9" w:rsidR="009E77DF" w:rsidRDefault="00B55231" w:rsidP="009E77DF">
      <w:pPr>
        <w:autoSpaceDE w:val="0"/>
        <w:autoSpaceDN w:val="0"/>
        <w:adjustRightInd w:val="0"/>
        <w:spacing w:after="120"/>
        <w:ind w:left="567"/>
        <w:jc w:val="both"/>
        <w:rPr>
          <w:rFonts w:ascii="Arial" w:hAnsi="Arial" w:cs="Arial"/>
          <w:bCs/>
          <w:szCs w:val="24"/>
          <w:lang w:eastAsia="en-GB"/>
        </w:rPr>
      </w:pPr>
      <w:r>
        <w:rPr>
          <w:rFonts w:ascii="Arial" w:hAnsi="Arial" w:cs="Arial"/>
          <w:bCs/>
          <w:szCs w:val="24"/>
          <w:lang w:eastAsia="en-GB"/>
        </w:rPr>
        <w:t>The following graphs show how the collect</w:t>
      </w:r>
      <w:r w:rsidR="002067BA">
        <w:rPr>
          <w:rFonts w:ascii="Arial" w:hAnsi="Arial" w:cs="Arial"/>
          <w:bCs/>
          <w:szCs w:val="24"/>
          <w:lang w:eastAsia="en-GB"/>
        </w:rPr>
        <w:t xml:space="preserve">ed weight of food has changed since a </w:t>
      </w:r>
      <w:r w:rsidR="00EF2B81">
        <w:rPr>
          <w:rFonts w:ascii="Arial" w:hAnsi="Arial" w:cs="Arial"/>
          <w:bCs/>
          <w:szCs w:val="24"/>
          <w:lang w:eastAsia="en-GB"/>
        </w:rPr>
        <w:t xml:space="preserve">pre-pandemic </w:t>
      </w:r>
      <w:r w:rsidR="002067BA">
        <w:rPr>
          <w:rFonts w:ascii="Arial" w:hAnsi="Arial" w:cs="Arial"/>
          <w:bCs/>
          <w:szCs w:val="24"/>
          <w:lang w:eastAsia="en-GB"/>
        </w:rPr>
        <w:t>baseline year, the chosen baseline is the average of 20</w:t>
      </w:r>
      <w:r w:rsidR="00013696">
        <w:rPr>
          <w:rFonts w:ascii="Arial" w:hAnsi="Arial" w:cs="Arial"/>
          <w:bCs/>
          <w:szCs w:val="24"/>
          <w:lang w:eastAsia="en-GB"/>
        </w:rPr>
        <w:t xml:space="preserve">18-19 and 2019-20 (having an average of 2 years </w:t>
      </w:r>
      <w:r w:rsidR="009246B2">
        <w:rPr>
          <w:rFonts w:ascii="Arial" w:hAnsi="Arial" w:cs="Arial"/>
          <w:bCs/>
          <w:szCs w:val="24"/>
          <w:lang w:eastAsia="en-GB"/>
        </w:rPr>
        <w:t xml:space="preserve">reduces the </w:t>
      </w:r>
      <w:r w:rsidR="000A4992">
        <w:rPr>
          <w:rFonts w:ascii="Arial" w:hAnsi="Arial" w:cs="Arial"/>
          <w:bCs/>
          <w:szCs w:val="24"/>
          <w:lang w:eastAsia="en-GB"/>
        </w:rPr>
        <w:t>effects</w:t>
      </w:r>
      <w:r w:rsidR="009246B2">
        <w:rPr>
          <w:rFonts w:ascii="Arial" w:hAnsi="Arial" w:cs="Arial"/>
          <w:bCs/>
          <w:szCs w:val="24"/>
          <w:lang w:eastAsia="en-GB"/>
        </w:rPr>
        <w:t xml:space="preserve"> </w:t>
      </w:r>
      <w:r w:rsidR="000A4992">
        <w:rPr>
          <w:rFonts w:ascii="Arial" w:hAnsi="Arial" w:cs="Arial"/>
          <w:bCs/>
          <w:szCs w:val="24"/>
          <w:lang w:eastAsia="en-GB"/>
        </w:rPr>
        <w:t xml:space="preserve">of </w:t>
      </w:r>
      <w:r w:rsidR="009246B2">
        <w:rPr>
          <w:rFonts w:ascii="Arial" w:hAnsi="Arial" w:cs="Arial"/>
          <w:bCs/>
          <w:szCs w:val="24"/>
          <w:lang w:eastAsia="en-GB"/>
        </w:rPr>
        <w:t xml:space="preserve">one-off events).  </w:t>
      </w:r>
      <w:r w:rsidR="009E77DF">
        <w:rPr>
          <w:rFonts w:ascii="Arial" w:hAnsi="Arial" w:cs="Arial"/>
          <w:bCs/>
          <w:szCs w:val="24"/>
          <w:lang w:eastAsia="en-GB"/>
        </w:rPr>
        <w:t>The total to date tonnage increase since the baseline years is c.7400tonnes.</w:t>
      </w:r>
    </w:p>
    <w:p w14:paraId="3AD6B917" w14:textId="46FA919E" w:rsidR="009246B2" w:rsidRDefault="009246B2" w:rsidP="00AE3ECE">
      <w:pPr>
        <w:autoSpaceDE w:val="0"/>
        <w:autoSpaceDN w:val="0"/>
        <w:adjustRightInd w:val="0"/>
        <w:spacing w:after="120"/>
        <w:ind w:left="567"/>
        <w:jc w:val="both"/>
        <w:rPr>
          <w:rFonts w:ascii="Arial" w:hAnsi="Arial" w:cs="Arial"/>
          <w:bCs/>
          <w:szCs w:val="24"/>
          <w:lang w:eastAsia="en-GB"/>
        </w:rPr>
      </w:pPr>
      <w:r>
        <w:rPr>
          <w:rFonts w:ascii="Arial" w:hAnsi="Arial" w:cs="Arial"/>
          <w:bCs/>
          <w:szCs w:val="24"/>
          <w:lang w:eastAsia="en-GB"/>
        </w:rPr>
        <w:t xml:space="preserve">  </w:t>
      </w:r>
      <w:r w:rsidR="00BD07FF">
        <w:rPr>
          <w:rFonts w:ascii="Arial" w:hAnsi="Arial" w:cs="Arial"/>
          <w:bCs/>
          <w:szCs w:val="24"/>
          <w:lang w:eastAsia="en-GB"/>
        </w:rPr>
        <w:t>Note – Hillingdon data is not included in these graphs because a separate food recycling collection was only introduced in 2021</w:t>
      </w:r>
      <w:r w:rsidR="00EF2B81">
        <w:rPr>
          <w:rFonts w:ascii="Arial" w:hAnsi="Arial" w:cs="Arial"/>
          <w:bCs/>
          <w:szCs w:val="24"/>
          <w:lang w:eastAsia="en-GB"/>
        </w:rPr>
        <w:t xml:space="preserve"> therefore no baseline data exists</w:t>
      </w:r>
      <w:r w:rsidR="00BD07FF">
        <w:rPr>
          <w:rFonts w:ascii="Arial" w:hAnsi="Arial" w:cs="Arial"/>
          <w:bCs/>
          <w:szCs w:val="24"/>
          <w:lang w:eastAsia="en-GB"/>
        </w:rPr>
        <w:t>.</w:t>
      </w:r>
    </w:p>
    <w:p w14:paraId="5CACF3F5" w14:textId="2369CDF4" w:rsidR="00EE56AF" w:rsidRDefault="00EE56AF" w:rsidP="00AE3ECE">
      <w:pPr>
        <w:autoSpaceDE w:val="0"/>
        <w:autoSpaceDN w:val="0"/>
        <w:adjustRightInd w:val="0"/>
        <w:spacing w:after="120"/>
        <w:ind w:left="142"/>
        <w:jc w:val="both"/>
        <w:rPr>
          <w:rFonts w:ascii="Arial" w:hAnsi="Arial" w:cs="Arial"/>
          <w:bCs/>
          <w:szCs w:val="24"/>
          <w:lang w:eastAsia="en-GB"/>
        </w:rPr>
      </w:pPr>
      <w:r>
        <w:rPr>
          <w:noProof/>
          <w:lang w:eastAsia="en-GB"/>
        </w:rPr>
        <w:drawing>
          <wp:inline distT="0" distB="0" distL="0" distR="0" wp14:anchorId="1BE21B8D" wp14:editId="1D9E4B03">
            <wp:extent cx="6715125" cy="3339970"/>
            <wp:effectExtent l="0" t="0" r="0" b="0"/>
            <wp:docPr id="2" name="Picture 2"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waterfall chart&#10;&#10;Description automatically generated"/>
                    <pic:cNvPicPr/>
                  </pic:nvPicPr>
                  <pic:blipFill rotWithShape="1">
                    <a:blip r:embed="rId12"/>
                    <a:srcRect t="8581"/>
                    <a:stretch/>
                  </pic:blipFill>
                  <pic:spPr bwMode="auto">
                    <a:xfrm>
                      <a:off x="0" y="0"/>
                      <a:ext cx="6760341" cy="3362459"/>
                    </a:xfrm>
                    <a:prstGeom prst="rect">
                      <a:avLst/>
                    </a:prstGeom>
                    <a:ln>
                      <a:noFill/>
                    </a:ln>
                    <a:extLst>
                      <a:ext uri="{53640926-AAD7-44D8-BBD7-CCE9431645EC}">
                        <a14:shadowObscured xmlns:a14="http://schemas.microsoft.com/office/drawing/2010/main"/>
                      </a:ext>
                    </a:extLst>
                  </pic:spPr>
                </pic:pic>
              </a:graphicData>
            </a:graphic>
          </wp:inline>
        </w:drawing>
      </w:r>
    </w:p>
    <w:p w14:paraId="2D0EBCF8" w14:textId="091E299D" w:rsidR="00444E62" w:rsidRDefault="00386461" w:rsidP="00386461">
      <w:pPr>
        <w:pStyle w:val="Subtitle"/>
        <w:ind w:left="284"/>
        <w:rPr>
          <w:lang w:eastAsia="en-GB"/>
        </w:rPr>
      </w:pPr>
      <w:r>
        <w:rPr>
          <w:lang w:eastAsia="en-GB"/>
        </w:rPr>
        <w:t>Figure 2 – Borough food volume vs baseline</w:t>
      </w:r>
    </w:p>
    <w:p w14:paraId="364AA2B0" w14:textId="6D8BC918" w:rsidR="002235BF" w:rsidRDefault="00EF2B81" w:rsidP="005F6611">
      <w:pPr>
        <w:autoSpaceDE w:val="0"/>
        <w:autoSpaceDN w:val="0"/>
        <w:adjustRightInd w:val="0"/>
        <w:spacing w:after="120"/>
        <w:ind w:left="567"/>
        <w:jc w:val="both"/>
        <w:rPr>
          <w:rFonts w:ascii="Arial" w:hAnsi="Arial" w:cs="Arial"/>
          <w:bCs/>
          <w:szCs w:val="24"/>
          <w:lang w:eastAsia="en-GB"/>
        </w:rPr>
      </w:pPr>
      <w:r>
        <w:rPr>
          <w:rFonts w:ascii="Arial" w:hAnsi="Arial" w:cs="Arial"/>
          <w:bCs/>
          <w:szCs w:val="24"/>
          <w:lang w:eastAsia="en-GB"/>
        </w:rPr>
        <w:t>The</w:t>
      </w:r>
      <w:r w:rsidR="00E9341D">
        <w:rPr>
          <w:rFonts w:ascii="Arial" w:hAnsi="Arial" w:cs="Arial"/>
          <w:bCs/>
          <w:szCs w:val="24"/>
          <w:lang w:eastAsia="en-GB"/>
        </w:rPr>
        <w:t xml:space="preserve"> </w:t>
      </w:r>
      <w:r w:rsidR="00444E62">
        <w:rPr>
          <w:rFonts w:ascii="Arial" w:hAnsi="Arial" w:cs="Arial"/>
          <w:bCs/>
          <w:szCs w:val="24"/>
          <w:lang w:eastAsia="en-GB"/>
        </w:rPr>
        <w:t xml:space="preserve">West London </w:t>
      </w:r>
      <w:r>
        <w:rPr>
          <w:rFonts w:ascii="Arial" w:hAnsi="Arial" w:cs="Arial"/>
          <w:bCs/>
          <w:szCs w:val="24"/>
          <w:lang w:eastAsia="en-GB"/>
        </w:rPr>
        <w:t xml:space="preserve">food waste service </w:t>
      </w:r>
      <w:r w:rsidR="002235BF">
        <w:rPr>
          <w:rFonts w:ascii="Arial" w:hAnsi="Arial" w:cs="Arial"/>
          <w:bCs/>
          <w:szCs w:val="24"/>
          <w:lang w:eastAsia="en-GB"/>
        </w:rPr>
        <w:t>has</w:t>
      </w:r>
      <w:r>
        <w:rPr>
          <w:rFonts w:ascii="Arial" w:hAnsi="Arial" w:cs="Arial"/>
          <w:bCs/>
          <w:szCs w:val="24"/>
          <w:lang w:eastAsia="en-GB"/>
        </w:rPr>
        <w:t xml:space="preserve"> seen </w:t>
      </w:r>
      <w:r w:rsidR="009E77DF">
        <w:rPr>
          <w:rFonts w:ascii="Arial" w:hAnsi="Arial" w:cs="Arial"/>
          <w:bCs/>
          <w:szCs w:val="24"/>
          <w:lang w:eastAsia="en-GB"/>
        </w:rPr>
        <w:t>a reduction in all waste streams including food since the end of the pandemic.</w:t>
      </w:r>
    </w:p>
    <w:p w14:paraId="26AE9468" w14:textId="75EF4930" w:rsidR="000169B5" w:rsidRPr="005F6611" w:rsidRDefault="000169B5" w:rsidP="000169B5">
      <w:pPr>
        <w:autoSpaceDE w:val="0"/>
        <w:autoSpaceDN w:val="0"/>
        <w:adjustRightInd w:val="0"/>
        <w:spacing w:after="120"/>
        <w:ind w:left="-142"/>
        <w:jc w:val="both"/>
        <w:rPr>
          <w:rFonts w:ascii="Arial" w:hAnsi="Arial" w:cs="Arial"/>
          <w:bCs/>
          <w:szCs w:val="24"/>
          <w:lang w:eastAsia="en-GB"/>
        </w:rPr>
      </w:pPr>
      <w:r>
        <w:rPr>
          <w:rFonts w:ascii="Arial" w:hAnsi="Arial" w:cs="Arial"/>
          <w:bCs/>
          <w:noProof/>
          <w:szCs w:val="24"/>
          <w:lang w:eastAsia="en-GB"/>
        </w:rPr>
        <w:drawing>
          <wp:inline distT="0" distB="0" distL="0" distR="0" wp14:anchorId="5F2F1162" wp14:editId="5DF1DC28">
            <wp:extent cx="7070743" cy="3581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88032" cy="3590157"/>
                    </a:xfrm>
                    <a:prstGeom prst="rect">
                      <a:avLst/>
                    </a:prstGeom>
                    <a:noFill/>
                  </pic:spPr>
                </pic:pic>
              </a:graphicData>
            </a:graphic>
          </wp:inline>
        </w:drawing>
      </w:r>
    </w:p>
    <w:p w14:paraId="331BC4C5" w14:textId="275D51E9" w:rsidR="000169B5" w:rsidRPr="000169B5" w:rsidRDefault="000169B5" w:rsidP="000169B5">
      <w:pPr>
        <w:autoSpaceDE w:val="0"/>
        <w:autoSpaceDN w:val="0"/>
        <w:adjustRightInd w:val="0"/>
        <w:spacing w:after="120"/>
        <w:ind w:left="567"/>
        <w:jc w:val="both"/>
        <w:rPr>
          <w:rFonts w:ascii="Arial" w:hAnsi="Arial" w:cs="Arial"/>
          <w:bCs/>
          <w:szCs w:val="24"/>
          <w:lang w:eastAsia="en-GB"/>
        </w:rPr>
      </w:pPr>
      <w:r w:rsidRPr="000169B5">
        <w:rPr>
          <w:rFonts w:ascii="Arial" w:hAnsi="Arial" w:cs="Arial"/>
          <w:bCs/>
          <w:szCs w:val="24"/>
          <w:lang w:eastAsia="en-GB"/>
        </w:rPr>
        <w:t>The</w:t>
      </w:r>
      <w:r>
        <w:rPr>
          <w:rFonts w:ascii="Arial" w:hAnsi="Arial" w:cs="Arial"/>
          <w:bCs/>
          <w:szCs w:val="24"/>
          <w:lang w:eastAsia="en-GB"/>
        </w:rPr>
        <w:t xml:space="preserve"> figure above shows the evolution of the food waste services by kg/household. This gives an indication of the relative positions of the services and capture.</w:t>
      </w:r>
      <w:r w:rsidR="004A585C">
        <w:rPr>
          <w:rFonts w:ascii="Arial" w:hAnsi="Arial" w:cs="Arial"/>
          <w:bCs/>
          <w:szCs w:val="24"/>
          <w:lang w:eastAsia="en-GB"/>
        </w:rPr>
        <w:t xml:space="preserve"> Please note the current year 2022/23 is only part year data.</w:t>
      </w:r>
    </w:p>
    <w:p w14:paraId="19A2DD25" w14:textId="2297C2E0" w:rsidR="00E9341D" w:rsidRPr="005F6611" w:rsidRDefault="00E9341D" w:rsidP="005F6611">
      <w:pPr>
        <w:numPr>
          <w:ilvl w:val="0"/>
          <w:numId w:val="2"/>
        </w:numPr>
        <w:autoSpaceDE w:val="0"/>
        <w:autoSpaceDN w:val="0"/>
        <w:adjustRightInd w:val="0"/>
        <w:spacing w:before="240" w:after="120"/>
        <w:jc w:val="both"/>
        <w:rPr>
          <w:rFonts w:ascii="Arial" w:hAnsi="Arial" w:cs="Arial"/>
          <w:b/>
          <w:bCs/>
          <w:szCs w:val="24"/>
          <w:lang w:eastAsia="en-GB"/>
        </w:rPr>
      </w:pPr>
      <w:r w:rsidRPr="005F6611">
        <w:rPr>
          <w:rFonts w:ascii="Arial" w:hAnsi="Arial" w:cs="Arial"/>
          <w:b/>
          <w:bCs/>
          <w:szCs w:val="24"/>
          <w:lang w:eastAsia="en-GB"/>
        </w:rPr>
        <w:t>Food waste in residual</w:t>
      </w:r>
    </w:p>
    <w:p w14:paraId="1C48B559" w14:textId="36289660" w:rsidR="00E9341D" w:rsidRPr="0025355E" w:rsidRDefault="0034140D" w:rsidP="00AE3ECE">
      <w:pPr>
        <w:autoSpaceDE w:val="0"/>
        <w:autoSpaceDN w:val="0"/>
        <w:adjustRightInd w:val="0"/>
        <w:spacing w:after="120"/>
        <w:ind w:left="567"/>
        <w:jc w:val="both"/>
        <w:rPr>
          <w:rFonts w:ascii="Arial" w:hAnsi="Arial" w:cs="Arial"/>
          <w:bCs/>
          <w:szCs w:val="24"/>
          <w:lang w:eastAsia="en-GB"/>
        </w:rPr>
      </w:pPr>
      <w:r w:rsidRPr="0025355E">
        <w:rPr>
          <w:rFonts w:ascii="Arial" w:hAnsi="Arial" w:cs="Arial"/>
          <w:bCs/>
          <w:szCs w:val="24"/>
          <w:lang w:eastAsia="en-GB"/>
        </w:rPr>
        <w:t>The absolute volume of food waste captured only covers a proportion of the full food waste system. Food waste generated in households across west London predominantly flows through two routes. The food waste service covered above and unfortunately through the residual waste where households are not participating in food service provided.</w:t>
      </w:r>
    </w:p>
    <w:p w14:paraId="4E1DBD56" w14:textId="77777777" w:rsidR="004B75B1" w:rsidRPr="0025355E" w:rsidRDefault="004B75B1" w:rsidP="00AE3ECE">
      <w:pPr>
        <w:autoSpaceDE w:val="0"/>
        <w:autoSpaceDN w:val="0"/>
        <w:adjustRightInd w:val="0"/>
        <w:spacing w:after="120"/>
        <w:ind w:left="567"/>
        <w:jc w:val="both"/>
        <w:rPr>
          <w:rFonts w:ascii="Arial" w:hAnsi="Arial" w:cs="Arial"/>
          <w:bCs/>
          <w:szCs w:val="24"/>
          <w:lang w:eastAsia="en-GB"/>
        </w:rPr>
      </w:pPr>
    </w:p>
    <w:p w14:paraId="56139750" w14:textId="4E8CEB75" w:rsidR="006E1E29" w:rsidRDefault="00554015" w:rsidP="00AE3ECE">
      <w:pPr>
        <w:autoSpaceDE w:val="0"/>
        <w:autoSpaceDN w:val="0"/>
        <w:adjustRightInd w:val="0"/>
        <w:spacing w:after="120"/>
        <w:ind w:left="567"/>
        <w:jc w:val="both"/>
        <w:rPr>
          <w:rFonts w:ascii="Arial" w:hAnsi="Arial" w:cs="Arial"/>
          <w:bCs/>
          <w:szCs w:val="24"/>
          <w:lang w:eastAsia="en-GB"/>
        </w:rPr>
      </w:pPr>
      <w:r w:rsidRPr="0025355E">
        <w:rPr>
          <w:rFonts w:ascii="Arial" w:hAnsi="Arial" w:cs="Arial"/>
          <w:bCs/>
          <w:szCs w:val="24"/>
          <w:lang w:eastAsia="en-GB"/>
        </w:rPr>
        <w:t xml:space="preserve">WLWA officers have contracted a waste composition survey to be completed by the </w:t>
      </w:r>
      <w:r w:rsidR="00D21778">
        <w:rPr>
          <w:rFonts w:ascii="Arial" w:hAnsi="Arial" w:cs="Arial"/>
          <w:bCs/>
          <w:szCs w:val="24"/>
          <w:lang w:eastAsia="en-GB"/>
        </w:rPr>
        <w:t>middle of October</w:t>
      </w:r>
      <w:r w:rsidRPr="0025355E">
        <w:rPr>
          <w:rFonts w:ascii="Arial" w:hAnsi="Arial" w:cs="Arial"/>
          <w:bCs/>
          <w:szCs w:val="24"/>
          <w:lang w:eastAsia="en-GB"/>
        </w:rPr>
        <w:t xml:space="preserve"> </w:t>
      </w:r>
      <w:r w:rsidR="00AF5DEA">
        <w:rPr>
          <w:rFonts w:ascii="Arial" w:hAnsi="Arial" w:cs="Arial"/>
          <w:bCs/>
          <w:szCs w:val="24"/>
          <w:lang w:eastAsia="en-GB"/>
        </w:rPr>
        <w:t>20</w:t>
      </w:r>
      <w:r w:rsidRPr="0025355E">
        <w:rPr>
          <w:rFonts w:ascii="Arial" w:hAnsi="Arial" w:cs="Arial"/>
          <w:bCs/>
          <w:szCs w:val="24"/>
          <w:lang w:eastAsia="en-GB"/>
        </w:rPr>
        <w:t>22 which will also be used to inform this work. T</w:t>
      </w:r>
      <w:r w:rsidR="006E1E29" w:rsidRPr="0025355E">
        <w:rPr>
          <w:rFonts w:ascii="Arial" w:hAnsi="Arial" w:cs="Arial"/>
          <w:bCs/>
          <w:szCs w:val="24"/>
          <w:lang w:eastAsia="en-GB"/>
        </w:rPr>
        <w:t xml:space="preserve">he </w:t>
      </w:r>
      <w:r w:rsidRPr="0025355E">
        <w:rPr>
          <w:rFonts w:ascii="Arial" w:hAnsi="Arial" w:cs="Arial"/>
          <w:bCs/>
          <w:szCs w:val="24"/>
          <w:lang w:eastAsia="en-GB"/>
        </w:rPr>
        <w:t xml:space="preserve">previous waste composition work has indicated the </w:t>
      </w:r>
      <w:r w:rsidR="006E1E29" w:rsidRPr="0025355E">
        <w:rPr>
          <w:rFonts w:ascii="Arial" w:hAnsi="Arial" w:cs="Arial"/>
          <w:bCs/>
          <w:szCs w:val="24"/>
          <w:lang w:eastAsia="en-GB"/>
        </w:rPr>
        <w:t>proportion of food waste in th</w:t>
      </w:r>
      <w:r w:rsidR="00D21778">
        <w:rPr>
          <w:rFonts w:ascii="Arial" w:hAnsi="Arial" w:cs="Arial"/>
          <w:bCs/>
          <w:szCs w:val="24"/>
          <w:lang w:eastAsia="en-GB"/>
        </w:rPr>
        <w:t>e residual stream has dropped</w:t>
      </w:r>
      <w:r w:rsidR="006E1E29" w:rsidRPr="0025355E">
        <w:rPr>
          <w:rFonts w:ascii="Arial" w:hAnsi="Arial" w:cs="Arial"/>
          <w:bCs/>
          <w:szCs w:val="24"/>
          <w:lang w:eastAsia="en-GB"/>
        </w:rPr>
        <w:t xml:space="preserve"> </w:t>
      </w:r>
      <w:r w:rsidR="004B75B1" w:rsidRPr="0025355E">
        <w:rPr>
          <w:rFonts w:ascii="Arial" w:hAnsi="Arial" w:cs="Arial"/>
          <w:bCs/>
          <w:szCs w:val="24"/>
          <w:lang w:eastAsia="en-GB"/>
        </w:rPr>
        <w:t>from c.41% in 2019/20 to c.31% in 2021/22. This is the equivalent reduction of c.30,000kpta of food waste.</w:t>
      </w:r>
    </w:p>
    <w:p w14:paraId="37260CB4" w14:textId="0C19B41E" w:rsidR="007B2BEB" w:rsidRDefault="0025355E" w:rsidP="009E77DF">
      <w:pPr>
        <w:autoSpaceDE w:val="0"/>
        <w:autoSpaceDN w:val="0"/>
        <w:adjustRightInd w:val="0"/>
        <w:spacing w:after="120"/>
        <w:ind w:left="567"/>
        <w:jc w:val="both"/>
        <w:rPr>
          <w:rFonts w:ascii="Arial" w:hAnsi="Arial" w:cs="Arial"/>
          <w:bCs/>
          <w:szCs w:val="24"/>
          <w:lang w:eastAsia="en-GB"/>
        </w:rPr>
      </w:pPr>
      <w:r w:rsidRPr="0025355E">
        <w:rPr>
          <w:rFonts w:ascii="Arial" w:hAnsi="Arial" w:cs="Arial"/>
          <w:bCs/>
          <w:szCs w:val="24"/>
          <w:lang w:eastAsia="en-GB"/>
        </w:rPr>
        <w:t xml:space="preserve">Residual </w:t>
      </w:r>
      <w:r w:rsidR="009E77DF">
        <w:rPr>
          <w:rFonts w:ascii="Arial" w:hAnsi="Arial" w:cs="Arial"/>
          <w:bCs/>
          <w:szCs w:val="24"/>
          <w:lang w:eastAsia="en-GB"/>
        </w:rPr>
        <w:t>had</w:t>
      </w:r>
      <w:r w:rsidRPr="0025355E">
        <w:rPr>
          <w:rFonts w:ascii="Arial" w:hAnsi="Arial" w:cs="Arial"/>
          <w:bCs/>
          <w:szCs w:val="24"/>
          <w:lang w:eastAsia="en-GB"/>
        </w:rPr>
        <w:t xml:space="preserve"> been increasing through</w:t>
      </w:r>
      <w:r w:rsidR="009E77DF">
        <w:rPr>
          <w:rFonts w:ascii="Arial" w:hAnsi="Arial" w:cs="Arial"/>
          <w:bCs/>
          <w:szCs w:val="24"/>
          <w:lang w:eastAsia="en-GB"/>
        </w:rPr>
        <w:t>out</w:t>
      </w:r>
      <w:r w:rsidRPr="0025355E">
        <w:rPr>
          <w:rFonts w:ascii="Arial" w:hAnsi="Arial" w:cs="Arial"/>
          <w:bCs/>
          <w:szCs w:val="24"/>
          <w:lang w:eastAsia="en-GB"/>
        </w:rPr>
        <w:t xml:space="preserve"> the pandemic </w:t>
      </w:r>
      <w:r w:rsidR="0012084B">
        <w:rPr>
          <w:rFonts w:ascii="Arial" w:hAnsi="Arial" w:cs="Arial"/>
          <w:bCs/>
          <w:szCs w:val="24"/>
          <w:lang w:eastAsia="en-GB"/>
        </w:rPr>
        <w:t xml:space="preserve">and </w:t>
      </w:r>
      <w:r w:rsidRPr="0025355E">
        <w:rPr>
          <w:rFonts w:ascii="Arial" w:hAnsi="Arial" w:cs="Arial"/>
          <w:bCs/>
          <w:szCs w:val="24"/>
          <w:lang w:eastAsia="en-GB"/>
        </w:rPr>
        <w:t xml:space="preserve">as the stream containing greatest volume of food waste this growth needs to be factored into the </w:t>
      </w:r>
      <w:r w:rsidR="0012084B">
        <w:rPr>
          <w:rFonts w:ascii="Arial" w:hAnsi="Arial" w:cs="Arial"/>
          <w:bCs/>
          <w:szCs w:val="24"/>
          <w:lang w:eastAsia="en-GB"/>
        </w:rPr>
        <w:t xml:space="preserve">separate </w:t>
      </w:r>
      <w:r w:rsidRPr="0025355E">
        <w:rPr>
          <w:rFonts w:ascii="Arial" w:hAnsi="Arial" w:cs="Arial"/>
          <w:bCs/>
          <w:szCs w:val="24"/>
          <w:lang w:eastAsia="en-GB"/>
        </w:rPr>
        <w:t xml:space="preserve">food collection increases. </w:t>
      </w:r>
      <w:r w:rsidR="007B2BEB">
        <w:rPr>
          <w:rFonts w:ascii="Arial" w:hAnsi="Arial" w:cs="Arial"/>
          <w:bCs/>
          <w:szCs w:val="24"/>
          <w:lang w:eastAsia="en-GB"/>
        </w:rPr>
        <w:t>During th</w:t>
      </w:r>
      <w:r w:rsidR="00AF5DEA">
        <w:rPr>
          <w:rFonts w:ascii="Arial" w:hAnsi="Arial" w:cs="Arial"/>
          <w:bCs/>
          <w:szCs w:val="24"/>
          <w:lang w:eastAsia="en-GB"/>
        </w:rPr>
        <w:t xml:space="preserve">is time </w:t>
      </w:r>
      <w:r w:rsidR="007B2BEB">
        <w:rPr>
          <w:rFonts w:ascii="Arial" w:hAnsi="Arial" w:cs="Arial"/>
          <w:bCs/>
          <w:szCs w:val="24"/>
          <w:lang w:eastAsia="en-GB"/>
        </w:rPr>
        <w:t>residual waste volumes have been c.7% higher than the baseline years</w:t>
      </w:r>
      <w:r w:rsidR="000954DF">
        <w:rPr>
          <w:rFonts w:ascii="Arial" w:hAnsi="Arial" w:cs="Arial"/>
          <w:bCs/>
          <w:szCs w:val="24"/>
          <w:lang w:eastAsia="en-GB"/>
        </w:rPr>
        <w:t xml:space="preserve"> versus the 11% increase in food collected separately</w:t>
      </w:r>
      <w:r w:rsidR="007B2BEB">
        <w:rPr>
          <w:rFonts w:ascii="Arial" w:hAnsi="Arial" w:cs="Arial"/>
          <w:bCs/>
          <w:szCs w:val="24"/>
          <w:lang w:eastAsia="en-GB"/>
        </w:rPr>
        <w:t>.</w:t>
      </w:r>
      <w:r w:rsidR="000954DF">
        <w:rPr>
          <w:rFonts w:ascii="Arial" w:hAnsi="Arial" w:cs="Arial"/>
          <w:bCs/>
          <w:szCs w:val="24"/>
          <w:lang w:eastAsia="en-GB"/>
        </w:rPr>
        <w:t xml:space="preserve"> </w:t>
      </w:r>
      <w:r w:rsidR="007B2BEB">
        <w:rPr>
          <w:rFonts w:ascii="Arial" w:hAnsi="Arial" w:cs="Arial"/>
          <w:bCs/>
          <w:szCs w:val="24"/>
          <w:lang w:eastAsia="en-GB"/>
        </w:rPr>
        <w:t>If this figure is used to create a weighted mean food collection tonnage</w:t>
      </w:r>
      <w:r w:rsidR="000954DF">
        <w:rPr>
          <w:rFonts w:ascii="Arial" w:hAnsi="Arial" w:cs="Arial"/>
          <w:bCs/>
          <w:szCs w:val="24"/>
          <w:lang w:eastAsia="en-GB"/>
        </w:rPr>
        <w:t xml:space="preserve"> the effective uplift is 4% or 1186 tonnes.</w:t>
      </w:r>
    </w:p>
    <w:p w14:paraId="457F930E" w14:textId="7FA8A901" w:rsidR="0034140D" w:rsidRPr="005F6611" w:rsidRDefault="000954DF" w:rsidP="005F6611">
      <w:pPr>
        <w:autoSpaceDE w:val="0"/>
        <w:autoSpaceDN w:val="0"/>
        <w:adjustRightInd w:val="0"/>
        <w:spacing w:after="120"/>
        <w:ind w:left="567"/>
        <w:jc w:val="both"/>
        <w:rPr>
          <w:rFonts w:ascii="Arial" w:hAnsi="Arial" w:cs="Arial"/>
          <w:bCs/>
          <w:szCs w:val="24"/>
          <w:lang w:eastAsia="en-GB"/>
        </w:rPr>
      </w:pPr>
      <w:r>
        <w:rPr>
          <w:rFonts w:ascii="Arial" w:hAnsi="Arial" w:cs="Arial"/>
          <w:bCs/>
          <w:szCs w:val="24"/>
          <w:lang w:eastAsia="en-GB"/>
        </w:rPr>
        <w:t xml:space="preserve">This supports the increase in separate collection but reduces the benefit. </w:t>
      </w:r>
      <w:r w:rsidR="0025355E" w:rsidRPr="0025355E">
        <w:rPr>
          <w:rFonts w:ascii="Arial" w:hAnsi="Arial" w:cs="Arial"/>
          <w:bCs/>
          <w:szCs w:val="24"/>
          <w:lang w:eastAsia="en-GB"/>
        </w:rPr>
        <w:t>To ascertain the</w:t>
      </w:r>
      <w:r>
        <w:rPr>
          <w:rFonts w:ascii="Arial" w:hAnsi="Arial" w:cs="Arial"/>
          <w:bCs/>
          <w:szCs w:val="24"/>
          <w:lang w:eastAsia="en-GB"/>
        </w:rPr>
        <w:t xml:space="preserve"> wider</w:t>
      </w:r>
      <w:r w:rsidR="0025355E" w:rsidRPr="0025355E">
        <w:rPr>
          <w:rFonts w:ascii="Arial" w:hAnsi="Arial" w:cs="Arial"/>
          <w:bCs/>
          <w:szCs w:val="24"/>
          <w:lang w:eastAsia="en-GB"/>
        </w:rPr>
        <w:t xml:space="preserve"> impact of this</w:t>
      </w:r>
      <w:r w:rsidR="008552C8">
        <w:rPr>
          <w:rFonts w:ascii="Arial" w:hAnsi="Arial" w:cs="Arial"/>
          <w:bCs/>
          <w:szCs w:val="24"/>
          <w:lang w:eastAsia="en-GB"/>
        </w:rPr>
        <w:t xml:space="preserve"> changing baseline</w:t>
      </w:r>
      <w:r w:rsidR="00D21778">
        <w:rPr>
          <w:rFonts w:ascii="Arial" w:hAnsi="Arial" w:cs="Arial"/>
          <w:bCs/>
          <w:szCs w:val="24"/>
          <w:lang w:eastAsia="en-GB"/>
        </w:rPr>
        <w:t xml:space="preserve"> the c</w:t>
      </w:r>
      <w:r w:rsidR="0025355E" w:rsidRPr="0025355E">
        <w:rPr>
          <w:rFonts w:ascii="Arial" w:hAnsi="Arial" w:cs="Arial"/>
          <w:bCs/>
          <w:szCs w:val="24"/>
          <w:lang w:eastAsia="en-GB"/>
        </w:rPr>
        <w:t>apture rate of food ser</w:t>
      </w:r>
      <w:r w:rsidR="008552C8">
        <w:rPr>
          <w:rFonts w:ascii="Arial" w:hAnsi="Arial" w:cs="Arial"/>
          <w:bCs/>
          <w:szCs w:val="24"/>
          <w:lang w:eastAsia="en-GB"/>
        </w:rPr>
        <w:t>vice needs to be calculated</w:t>
      </w:r>
      <w:r w:rsidR="0025355E" w:rsidRPr="0025355E">
        <w:rPr>
          <w:rFonts w:ascii="Arial" w:hAnsi="Arial" w:cs="Arial"/>
          <w:bCs/>
          <w:szCs w:val="24"/>
          <w:lang w:eastAsia="en-GB"/>
        </w:rPr>
        <w:t xml:space="preserve">. </w:t>
      </w:r>
    </w:p>
    <w:p w14:paraId="56804912" w14:textId="4CF2CCAD" w:rsidR="002235BF" w:rsidRPr="005F6611" w:rsidRDefault="00F13CCD" w:rsidP="005F6611">
      <w:pPr>
        <w:numPr>
          <w:ilvl w:val="0"/>
          <w:numId w:val="2"/>
        </w:numPr>
        <w:autoSpaceDE w:val="0"/>
        <w:autoSpaceDN w:val="0"/>
        <w:adjustRightInd w:val="0"/>
        <w:spacing w:before="240" w:after="120"/>
        <w:jc w:val="both"/>
        <w:rPr>
          <w:rFonts w:ascii="Arial" w:hAnsi="Arial" w:cs="Arial"/>
          <w:b/>
          <w:bCs/>
          <w:szCs w:val="24"/>
          <w:lang w:eastAsia="en-GB"/>
        </w:rPr>
      </w:pPr>
      <w:r w:rsidRPr="005F6611">
        <w:rPr>
          <w:rFonts w:ascii="Arial" w:hAnsi="Arial" w:cs="Arial"/>
          <w:b/>
          <w:bCs/>
          <w:szCs w:val="24"/>
          <w:lang w:eastAsia="en-GB"/>
        </w:rPr>
        <w:t>Capture of food</w:t>
      </w:r>
    </w:p>
    <w:p w14:paraId="175D004D" w14:textId="14DF5303" w:rsidR="00F13CCD" w:rsidRPr="00F13CCD" w:rsidRDefault="00F13CCD" w:rsidP="00AE3ECE">
      <w:pPr>
        <w:autoSpaceDE w:val="0"/>
        <w:autoSpaceDN w:val="0"/>
        <w:adjustRightInd w:val="0"/>
        <w:spacing w:after="120"/>
        <w:ind w:left="567"/>
        <w:jc w:val="both"/>
        <w:rPr>
          <w:rFonts w:ascii="Arial" w:hAnsi="Arial" w:cs="Arial"/>
          <w:bCs/>
          <w:szCs w:val="24"/>
          <w:lang w:eastAsia="en-GB"/>
        </w:rPr>
      </w:pPr>
      <w:r>
        <w:rPr>
          <w:rFonts w:ascii="Arial" w:hAnsi="Arial" w:cs="Arial"/>
          <w:bCs/>
          <w:szCs w:val="24"/>
          <w:lang w:eastAsia="en-GB"/>
        </w:rPr>
        <w:t xml:space="preserve">Using the tonnage data from food recycling services and the waste composition analysis for each of the last 3 years the capture rate for food being thrown away (whether placed in rubbish bins or in the food recycling services) can be measured as a snapshot in time.  The graph below shows the total amount of food being thrown away is reducing gradually year on year and the proportion of it being placed in the food recycling service is increasing. </w:t>
      </w:r>
    </w:p>
    <w:p w14:paraId="2EA75BBD" w14:textId="49D47133" w:rsidR="00E02B91" w:rsidRPr="00F13CCD" w:rsidRDefault="00E02B91" w:rsidP="00AE3ECE">
      <w:pPr>
        <w:autoSpaceDE w:val="0"/>
        <w:autoSpaceDN w:val="0"/>
        <w:adjustRightInd w:val="0"/>
        <w:spacing w:after="120"/>
        <w:ind w:left="567"/>
        <w:jc w:val="center"/>
        <w:rPr>
          <w:rFonts w:ascii="Arial" w:hAnsi="Arial" w:cs="Arial"/>
          <w:bCs/>
          <w:szCs w:val="24"/>
          <w:lang w:eastAsia="en-GB"/>
        </w:rPr>
      </w:pPr>
      <w:r w:rsidRPr="00F13CCD">
        <w:rPr>
          <w:rFonts w:ascii="Arial" w:hAnsi="Arial" w:cs="Arial"/>
          <w:noProof/>
          <w:lang w:eastAsia="en-GB"/>
        </w:rPr>
        <w:drawing>
          <wp:inline distT="0" distB="0" distL="0" distR="0" wp14:anchorId="76079F12" wp14:editId="41F429AC">
            <wp:extent cx="4932045" cy="3124200"/>
            <wp:effectExtent l="0" t="0" r="1905" b="0"/>
            <wp:docPr id="8" name="Chart 8">
              <a:extLst xmlns:a="http://schemas.openxmlformats.org/drawingml/2006/main">
                <a:ext uri="{FF2B5EF4-FFF2-40B4-BE49-F238E27FC236}">
                  <a16:creationId xmlns:a16="http://schemas.microsoft.com/office/drawing/2014/main" id="{A1BA5794-24B6-4654-9DCA-A7928F3B8F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F761096" w14:textId="329D6F29" w:rsidR="00BA1FB5" w:rsidRDefault="00BA1FB5" w:rsidP="00BA1FB5">
      <w:pPr>
        <w:pStyle w:val="Subtitle"/>
        <w:ind w:left="1843"/>
        <w:rPr>
          <w:lang w:eastAsia="en-GB"/>
        </w:rPr>
      </w:pPr>
      <w:r>
        <w:rPr>
          <w:lang w:eastAsia="en-GB"/>
        </w:rPr>
        <w:t xml:space="preserve">Figure </w:t>
      </w:r>
      <w:r w:rsidR="000B7C39">
        <w:rPr>
          <w:lang w:eastAsia="en-GB"/>
        </w:rPr>
        <w:t>3</w:t>
      </w:r>
      <w:r>
        <w:rPr>
          <w:lang w:eastAsia="en-GB"/>
        </w:rPr>
        <w:t xml:space="preserve"> – WLWA capture rate and waste reduction</w:t>
      </w:r>
    </w:p>
    <w:p w14:paraId="16CEB6E5" w14:textId="6E64C580" w:rsidR="000B7C39" w:rsidRPr="005F6611" w:rsidRDefault="008552C8" w:rsidP="005F6611">
      <w:pPr>
        <w:autoSpaceDE w:val="0"/>
        <w:autoSpaceDN w:val="0"/>
        <w:adjustRightInd w:val="0"/>
        <w:spacing w:after="120"/>
        <w:ind w:left="567"/>
        <w:jc w:val="both"/>
        <w:rPr>
          <w:rFonts w:ascii="Arial" w:hAnsi="Arial" w:cs="Arial"/>
          <w:bCs/>
          <w:szCs w:val="24"/>
          <w:lang w:eastAsia="en-GB"/>
        </w:rPr>
      </w:pPr>
      <w:r w:rsidRPr="008552C8">
        <w:rPr>
          <w:rFonts w:ascii="Arial" w:hAnsi="Arial" w:cs="Arial"/>
          <w:bCs/>
          <w:szCs w:val="24"/>
          <w:lang w:eastAsia="en-GB"/>
        </w:rPr>
        <w:t xml:space="preserve">This supports the </w:t>
      </w:r>
      <w:r w:rsidR="0062617E">
        <w:rPr>
          <w:rFonts w:ascii="Arial" w:hAnsi="Arial" w:cs="Arial"/>
          <w:bCs/>
          <w:szCs w:val="24"/>
          <w:lang w:eastAsia="en-GB"/>
        </w:rPr>
        <w:t xml:space="preserve">increase in participation </w:t>
      </w:r>
      <w:r w:rsidR="00CD5DED">
        <w:rPr>
          <w:rFonts w:ascii="Arial" w:hAnsi="Arial" w:cs="Arial"/>
          <w:bCs/>
          <w:szCs w:val="24"/>
          <w:lang w:eastAsia="en-GB"/>
        </w:rPr>
        <w:t>through</w:t>
      </w:r>
      <w:r w:rsidR="0062617E">
        <w:rPr>
          <w:rFonts w:ascii="Arial" w:hAnsi="Arial" w:cs="Arial"/>
          <w:bCs/>
          <w:szCs w:val="24"/>
          <w:lang w:eastAsia="en-GB"/>
        </w:rPr>
        <w:t xml:space="preserve"> the expansion of the services by Boroughs (increasing capture rate) and the </w:t>
      </w:r>
      <w:r w:rsidRPr="008552C8">
        <w:rPr>
          <w:rFonts w:ascii="Arial" w:hAnsi="Arial" w:cs="Arial"/>
          <w:bCs/>
          <w:szCs w:val="24"/>
          <w:lang w:eastAsia="en-GB"/>
        </w:rPr>
        <w:t xml:space="preserve">waste reduction theory for the service </w:t>
      </w:r>
      <w:r w:rsidR="0062617E">
        <w:rPr>
          <w:rFonts w:ascii="Arial" w:hAnsi="Arial" w:cs="Arial"/>
          <w:bCs/>
          <w:szCs w:val="24"/>
          <w:lang w:eastAsia="en-GB"/>
        </w:rPr>
        <w:t>(</w:t>
      </w:r>
      <w:r w:rsidRPr="008552C8">
        <w:rPr>
          <w:rFonts w:ascii="Arial" w:hAnsi="Arial" w:cs="Arial"/>
          <w:bCs/>
          <w:szCs w:val="24"/>
          <w:lang w:eastAsia="en-GB"/>
        </w:rPr>
        <w:t>total kg/household/week reducing through time</w:t>
      </w:r>
      <w:r w:rsidR="0062617E">
        <w:rPr>
          <w:rFonts w:ascii="Arial" w:hAnsi="Arial" w:cs="Arial"/>
          <w:bCs/>
          <w:szCs w:val="24"/>
          <w:lang w:eastAsia="en-GB"/>
        </w:rPr>
        <w:t>)</w:t>
      </w:r>
      <w:r w:rsidRPr="008552C8">
        <w:rPr>
          <w:rFonts w:ascii="Arial" w:hAnsi="Arial" w:cs="Arial"/>
          <w:bCs/>
          <w:szCs w:val="24"/>
          <w:lang w:eastAsia="en-GB"/>
        </w:rPr>
        <w:t>.</w:t>
      </w:r>
    </w:p>
    <w:p w14:paraId="21A63C46" w14:textId="5C53D2E6" w:rsidR="0062617E" w:rsidRPr="005F6611" w:rsidRDefault="006059D6" w:rsidP="005F6611">
      <w:pPr>
        <w:numPr>
          <w:ilvl w:val="0"/>
          <w:numId w:val="2"/>
        </w:numPr>
        <w:autoSpaceDE w:val="0"/>
        <w:autoSpaceDN w:val="0"/>
        <w:adjustRightInd w:val="0"/>
        <w:spacing w:before="240" w:after="120"/>
        <w:jc w:val="both"/>
        <w:rPr>
          <w:rFonts w:ascii="Arial" w:hAnsi="Arial" w:cs="Arial"/>
          <w:b/>
          <w:bCs/>
          <w:szCs w:val="24"/>
          <w:lang w:eastAsia="en-GB"/>
        </w:rPr>
      </w:pPr>
      <w:r w:rsidRPr="005F6611">
        <w:rPr>
          <w:rFonts w:ascii="Arial" w:hAnsi="Arial" w:cs="Arial"/>
          <w:b/>
          <w:bCs/>
          <w:szCs w:val="24"/>
          <w:lang w:eastAsia="en-GB"/>
        </w:rPr>
        <w:t xml:space="preserve">Financial Implications </w:t>
      </w:r>
      <w:r w:rsidR="00247968" w:rsidRPr="005F6611">
        <w:rPr>
          <w:rFonts w:ascii="Arial" w:hAnsi="Arial" w:cs="Arial"/>
          <w:b/>
          <w:bCs/>
          <w:szCs w:val="24"/>
          <w:lang w:eastAsia="en-GB"/>
        </w:rPr>
        <w:t xml:space="preserve">– </w:t>
      </w:r>
    </w:p>
    <w:p w14:paraId="3A0EEBFE" w14:textId="1A45CE96" w:rsidR="0062617E" w:rsidRDefault="0062617E" w:rsidP="000B7C39">
      <w:pPr>
        <w:autoSpaceDE w:val="0"/>
        <w:autoSpaceDN w:val="0"/>
        <w:adjustRightInd w:val="0"/>
        <w:spacing w:after="120"/>
        <w:ind w:left="567"/>
        <w:jc w:val="both"/>
        <w:rPr>
          <w:rFonts w:ascii="Arial" w:hAnsi="Arial" w:cs="Arial"/>
          <w:bCs/>
          <w:szCs w:val="24"/>
          <w:lang w:eastAsia="en-GB"/>
        </w:rPr>
      </w:pPr>
      <w:r>
        <w:rPr>
          <w:rFonts w:ascii="Arial" w:hAnsi="Arial" w:cs="Arial"/>
          <w:bCs/>
          <w:szCs w:val="24"/>
          <w:lang w:eastAsia="en-GB"/>
        </w:rPr>
        <w:t xml:space="preserve">As detailed above the measures for the evaluation of the services is difficult to measure as a single function. The measures above independently would deliver </w:t>
      </w:r>
      <w:r w:rsidR="00AE3ECE">
        <w:rPr>
          <w:rFonts w:ascii="Arial" w:hAnsi="Arial" w:cs="Arial"/>
          <w:bCs/>
          <w:szCs w:val="24"/>
          <w:lang w:eastAsia="en-GB"/>
        </w:rPr>
        <w:t>savings</w:t>
      </w:r>
      <w:r>
        <w:rPr>
          <w:rFonts w:ascii="Arial" w:hAnsi="Arial" w:cs="Arial"/>
          <w:bCs/>
          <w:szCs w:val="24"/>
          <w:lang w:eastAsia="en-GB"/>
        </w:rPr>
        <w:t xml:space="preserve"> on the WLWA </w:t>
      </w:r>
      <w:r w:rsidR="00AE3ECE">
        <w:rPr>
          <w:rFonts w:ascii="Arial" w:hAnsi="Arial" w:cs="Arial"/>
          <w:bCs/>
          <w:szCs w:val="24"/>
          <w:lang w:eastAsia="en-GB"/>
        </w:rPr>
        <w:t xml:space="preserve">food projects </w:t>
      </w:r>
      <w:r>
        <w:rPr>
          <w:rFonts w:ascii="Arial" w:hAnsi="Arial" w:cs="Arial"/>
          <w:bCs/>
          <w:szCs w:val="24"/>
          <w:lang w:eastAsia="en-GB"/>
        </w:rPr>
        <w:t>investment to date as follows:</w:t>
      </w:r>
    </w:p>
    <w:tbl>
      <w:tblPr>
        <w:tblStyle w:val="TableGrid"/>
        <w:tblW w:w="0" w:type="auto"/>
        <w:jc w:val="center"/>
        <w:tblLook w:val="04A0" w:firstRow="1" w:lastRow="0" w:firstColumn="1" w:lastColumn="0" w:noHBand="0" w:noVBand="1"/>
      </w:tblPr>
      <w:tblGrid>
        <w:gridCol w:w="5637"/>
        <w:gridCol w:w="3334"/>
      </w:tblGrid>
      <w:tr w:rsidR="0062617E" w:rsidRPr="00BA1FB5" w14:paraId="174BC346" w14:textId="77777777" w:rsidTr="000B7C39">
        <w:trPr>
          <w:trHeight w:val="260"/>
          <w:jc w:val="center"/>
        </w:trPr>
        <w:tc>
          <w:tcPr>
            <w:tcW w:w="5637" w:type="dxa"/>
          </w:tcPr>
          <w:p w14:paraId="584CA3BC" w14:textId="58FCEBB6" w:rsidR="0062617E" w:rsidRPr="00BA1FB5" w:rsidRDefault="0062617E" w:rsidP="000B7C39">
            <w:pPr>
              <w:autoSpaceDE w:val="0"/>
              <w:autoSpaceDN w:val="0"/>
              <w:adjustRightInd w:val="0"/>
              <w:spacing w:after="120"/>
              <w:ind w:left="567"/>
              <w:jc w:val="both"/>
              <w:rPr>
                <w:rFonts w:ascii="Arial" w:hAnsi="Arial" w:cs="Arial"/>
                <w:b/>
                <w:szCs w:val="24"/>
                <w:lang w:eastAsia="en-GB"/>
              </w:rPr>
            </w:pPr>
            <w:r w:rsidRPr="00BA1FB5">
              <w:rPr>
                <w:rFonts w:ascii="Arial" w:hAnsi="Arial" w:cs="Arial"/>
                <w:b/>
                <w:szCs w:val="24"/>
                <w:lang w:eastAsia="en-GB"/>
              </w:rPr>
              <w:t>Measurement</w:t>
            </w:r>
          </w:p>
        </w:tc>
        <w:tc>
          <w:tcPr>
            <w:tcW w:w="3334" w:type="dxa"/>
          </w:tcPr>
          <w:p w14:paraId="0F3249F4" w14:textId="3A369322" w:rsidR="0062617E" w:rsidRPr="00BA1FB5" w:rsidRDefault="0062617E" w:rsidP="000B7C39">
            <w:pPr>
              <w:autoSpaceDE w:val="0"/>
              <w:autoSpaceDN w:val="0"/>
              <w:adjustRightInd w:val="0"/>
              <w:spacing w:after="120"/>
              <w:ind w:left="567"/>
              <w:jc w:val="both"/>
              <w:rPr>
                <w:rFonts w:ascii="Arial" w:hAnsi="Arial" w:cs="Arial"/>
                <w:b/>
                <w:szCs w:val="24"/>
                <w:lang w:eastAsia="en-GB"/>
              </w:rPr>
            </w:pPr>
            <w:r w:rsidRPr="00BA1FB5">
              <w:rPr>
                <w:rFonts w:ascii="Arial" w:hAnsi="Arial" w:cs="Arial"/>
                <w:b/>
                <w:szCs w:val="24"/>
                <w:lang w:eastAsia="en-GB"/>
              </w:rPr>
              <w:t>Saving</w:t>
            </w:r>
          </w:p>
        </w:tc>
      </w:tr>
      <w:tr w:rsidR="0062617E" w14:paraId="2A41295F" w14:textId="77777777" w:rsidTr="000B7C39">
        <w:trPr>
          <w:trHeight w:val="260"/>
          <w:jc w:val="center"/>
        </w:trPr>
        <w:tc>
          <w:tcPr>
            <w:tcW w:w="5637" w:type="dxa"/>
          </w:tcPr>
          <w:p w14:paraId="508F1FA8" w14:textId="7821DBD1" w:rsidR="0062617E" w:rsidRDefault="00AE3ECE" w:rsidP="000B7C39">
            <w:pPr>
              <w:autoSpaceDE w:val="0"/>
              <w:autoSpaceDN w:val="0"/>
              <w:adjustRightInd w:val="0"/>
              <w:spacing w:after="120"/>
              <w:ind w:left="567"/>
              <w:jc w:val="both"/>
              <w:rPr>
                <w:rFonts w:ascii="Arial" w:hAnsi="Arial" w:cs="Arial"/>
                <w:bCs/>
                <w:szCs w:val="24"/>
                <w:lang w:eastAsia="en-GB"/>
              </w:rPr>
            </w:pPr>
            <w:r>
              <w:rPr>
                <w:rFonts w:ascii="Arial" w:hAnsi="Arial" w:cs="Arial"/>
                <w:bCs/>
                <w:szCs w:val="24"/>
                <w:lang w:eastAsia="en-GB"/>
              </w:rPr>
              <w:t>Food waste collected</w:t>
            </w:r>
          </w:p>
        </w:tc>
        <w:tc>
          <w:tcPr>
            <w:tcW w:w="3334" w:type="dxa"/>
          </w:tcPr>
          <w:p w14:paraId="1DBE57F6" w14:textId="554CAEF4" w:rsidR="0062617E" w:rsidRDefault="00AE3ECE" w:rsidP="000B7C39">
            <w:pPr>
              <w:autoSpaceDE w:val="0"/>
              <w:autoSpaceDN w:val="0"/>
              <w:adjustRightInd w:val="0"/>
              <w:spacing w:after="120"/>
              <w:ind w:left="567"/>
              <w:jc w:val="both"/>
              <w:rPr>
                <w:rFonts w:ascii="Arial" w:hAnsi="Arial" w:cs="Arial"/>
                <w:bCs/>
                <w:szCs w:val="24"/>
                <w:lang w:eastAsia="en-GB"/>
              </w:rPr>
            </w:pPr>
            <w:r>
              <w:rPr>
                <w:rFonts w:ascii="Arial" w:hAnsi="Arial" w:cs="Arial"/>
                <w:bCs/>
                <w:szCs w:val="24"/>
                <w:lang w:eastAsia="en-GB"/>
              </w:rPr>
              <w:t>c.£750,000</w:t>
            </w:r>
          </w:p>
        </w:tc>
      </w:tr>
      <w:tr w:rsidR="0062617E" w14:paraId="69E58020" w14:textId="77777777" w:rsidTr="000B7C39">
        <w:trPr>
          <w:trHeight w:val="260"/>
          <w:jc w:val="center"/>
        </w:trPr>
        <w:tc>
          <w:tcPr>
            <w:tcW w:w="5637" w:type="dxa"/>
          </w:tcPr>
          <w:p w14:paraId="20DCF369" w14:textId="256E0329" w:rsidR="0062617E" w:rsidRDefault="00AE3ECE" w:rsidP="000B7C39">
            <w:pPr>
              <w:autoSpaceDE w:val="0"/>
              <w:autoSpaceDN w:val="0"/>
              <w:adjustRightInd w:val="0"/>
              <w:spacing w:after="120"/>
              <w:ind w:left="567"/>
              <w:jc w:val="both"/>
              <w:rPr>
                <w:rFonts w:ascii="Arial" w:hAnsi="Arial" w:cs="Arial"/>
                <w:bCs/>
                <w:szCs w:val="24"/>
                <w:lang w:eastAsia="en-GB"/>
              </w:rPr>
            </w:pPr>
            <w:r>
              <w:rPr>
                <w:rFonts w:ascii="Arial" w:hAnsi="Arial" w:cs="Arial"/>
                <w:bCs/>
                <w:szCs w:val="24"/>
                <w:lang w:eastAsia="en-GB"/>
              </w:rPr>
              <w:t xml:space="preserve">Food waste reduction </w:t>
            </w:r>
          </w:p>
        </w:tc>
        <w:tc>
          <w:tcPr>
            <w:tcW w:w="3334" w:type="dxa"/>
          </w:tcPr>
          <w:p w14:paraId="5772CB13" w14:textId="1AF2C47D" w:rsidR="0062617E" w:rsidRDefault="00AE3ECE" w:rsidP="000B7C39">
            <w:pPr>
              <w:autoSpaceDE w:val="0"/>
              <w:autoSpaceDN w:val="0"/>
              <w:adjustRightInd w:val="0"/>
              <w:spacing w:after="120"/>
              <w:ind w:left="567"/>
              <w:jc w:val="both"/>
              <w:rPr>
                <w:rFonts w:ascii="Arial" w:hAnsi="Arial" w:cs="Arial"/>
                <w:bCs/>
                <w:szCs w:val="24"/>
                <w:lang w:eastAsia="en-GB"/>
              </w:rPr>
            </w:pPr>
            <w:r>
              <w:rPr>
                <w:rFonts w:ascii="Arial" w:hAnsi="Arial" w:cs="Arial"/>
                <w:bCs/>
                <w:szCs w:val="24"/>
                <w:lang w:eastAsia="en-GB"/>
              </w:rPr>
              <w:t>c.£3,100,000</w:t>
            </w:r>
          </w:p>
        </w:tc>
      </w:tr>
      <w:tr w:rsidR="0062617E" w14:paraId="495B0B3E" w14:textId="77777777" w:rsidTr="000B7C39">
        <w:trPr>
          <w:trHeight w:val="260"/>
          <w:jc w:val="center"/>
        </w:trPr>
        <w:tc>
          <w:tcPr>
            <w:tcW w:w="5637" w:type="dxa"/>
          </w:tcPr>
          <w:p w14:paraId="24713EDE" w14:textId="4E92E577" w:rsidR="0062617E" w:rsidRDefault="000954DF" w:rsidP="000B7C39">
            <w:pPr>
              <w:autoSpaceDE w:val="0"/>
              <w:autoSpaceDN w:val="0"/>
              <w:adjustRightInd w:val="0"/>
              <w:spacing w:after="120"/>
              <w:ind w:left="567"/>
              <w:jc w:val="both"/>
              <w:rPr>
                <w:rFonts w:ascii="Arial" w:hAnsi="Arial" w:cs="Arial"/>
                <w:bCs/>
                <w:szCs w:val="24"/>
                <w:lang w:eastAsia="en-GB"/>
              </w:rPr>
            </w:pPr>
            <w:r>
              <w:rPr>
                <w:rFonts w:ascii="Arial" w:hAnsi="Arial" w:cs="Arial"/>
                <w:bCs/>
                <w:szCs w:val="24"/>
                <w:lang w:eastAsia="en-GB"/>
              </w:rPr>
              <w:t xml:space="preserve">Residual weighted food waste collected </w:t>
            </w:r>
          </w:p>
        </w:tc>
        <w:tc>
          <w:tcPr>
            <w:tcW w:w="3334" w:type="dxa"/>
          </w:tcPr>
          <w:p w14:paraId="27858C10" w14:textId="0575B425" w:rsidR="0062617E" w:rsidRDefault="000954DF" w:rsidP="000B7C39">
            <w:pPr>
              <w:autoSpaceDE w:val="0"/>
              <w:autoSpaceDN w:val="0"/>
              <w:adjustRightInd w:val="0"/>
              <w:spacing w:after="120"/>
              <w:ind w:left="567"/>
              <w:jc w:val="both"/>
              <w:rPr>
                <w:rFonts w:ascii="Arial" w:hAnsi="Arial" w:cs="Arial"/>
                <w:bCs/>
                <w:szCs w:val="24"/>
                <w:lang w:eastAsia="en-GB"/>
              </w:rPr>
            </w:pPr>
            <w:r>
              <w:rPr>
                <w:rFonts w:ascii="Arial" w:hAnsi="Arial" w:cs="Arial"/>
                <w:bCs/>
                <w:szCs w:val="24"/>
                <w:lang w:eastAsia="en-GB"/>
              </w:rPr>
              <w:t>c.£120,000</w:t>
            </w:r>
          </w:p>
        </w:tc>
      </w:tr>
    </w:tbl>
    <w:p w14:paraId="549A7A0A" w14:textId="77777777" w:rsidR="00BA1FB5" w:rsidRDefault="0062617E" w:rsidP="000B7C39">
      <w:pPr>
        <w:autoSpaceDE w:val="0"/>
        <w:autoSpaceDN w:val="0"/>
        <w:adjustRightInd w:val="0"/>
        <w:spacing w:after="120"/>
        <w:ind w:left="567"/>
        <w:jc w:val="both"/>
        <w:rPr>
          <w:rFonts w:ascii="Arial" w:hAnsi="Arial" w:cs="Arial"/>
          <w:bCs/>
          <w:szCs w:val="24"/>
          <w:lang w:eastAsia="en-GB"/>
        </w:rPr>
      </w:pPr>
      <w:r w:rsidRPr="0062617E">
        <w:rPr>
          <w:rFonts w:ascii="Arial" w:hAnsi="Arial" w:cs="Arial"/>
          <w:bCs/>
          <w:szCs w:val="24"/>
          <w:lang w:eastAsia="en-GB"/>
        </w:rPr>
        <w:t xml:space="preserve"> </w:t>
      </w:r>
    </w:p>
    <w:p w14:paraId="60A87CB2" w14:textId="0EBDFEE6" w:rsidR="00BA1FB5" w:rsidRDefault="00BA1FB5" w:rsidP="000B7C39">
      <w:pPr>
        <w:autoSpaceDE w:val="0"/>
        <w:autoSpaceDN w:val="0"/>
        <w:adjustRightInd w:val="0"/>
        <w:spacing w:after="120"/>
        <w:ind w:left="567"/>
        <w:jc w:val="both"/>
        <w:rPr>
          <w:rFonts w:ascii="Arial" w:hAnsi="Arial" w:cs="Arial"/>
          <w:bCs/>
          <w:szCs w:val="24"/>
          <w:lang w:eastAsia="en-GB"/>
        </w:rPr>
      </w:pPr>
      <w:r>
        <w:rPr>
          <w:rFonts w:ascii="Arial" w:hAnsi="Arial" w:cs="Arial"/>
          <w:bCs/>
          <w:szCs w:val="24"/>
          <w:lang w:eastAsia="en-GB"/>
        </w:rPr>
        <w:t>WLWA officers will continue to monitor and measure the impacts of the investment and the benefits delivered through the projects</w:t>
      </w:r>
      <w:r w:rsidR="005A182A">
        <w:rPr>
          <w:rFonts w:ascii="Arial" w:hAnsi="Arial" w:cs="Arial"/>
          <w:bCs/>
          <w:szCs w:val="24"/>
          <w:lang w:eastAsia="en-GB"/>
        </w:rPr>
        <w:t xml:space="preserve"> with </w:t>
      </w:r>
      <w:r w:rsidR="000B7C39">
        <w:rPr>
          <w:rFonts w:ascii="Arial" w:hAnsi="Arial" w:cs="Arial"/>
          <w:bCs/>
          <w:szCs w:val="24"/>
          <w:lang w:eastAsia="en-GB"/>
        </w:rPr>
        <w:t xml:space="preserve">updates </w:t>
      </w:r>
      <w:r w:rsidR="005A182A">
        <w:rPr>
          <w:rFonts w:ascii="Arial" w:hAnsi="Arial" w:cs="Arial"/>
          <w:bCs/>
          <w:szCs w:val="24"/>
          <w:lang w:eastAsia="en-GB"/>
        </w:rPr>
        <w:t>annual</w:t>
      </w:r>
      <w:r w:rsidR="000B7C39">
        <w:rPr>
          <w:rFonts w:ascii="Arial" w:hAnsi="Arial" w:cs="Arial"/>
          <w:bCs/>
          <w:szCs w:val="24"/>
          <w:lang w:eastAsia="en-GB"/>
        </w:rPr>
        <w:t>ly</w:t>
      </w:r>
      <w:r w:rsidR="005A182A">
        <w:rPr>
          <w:rFonts w:ascii="Arial" w:hAnsi="Arial" w:cs="Arial"/>
          <w:bCs/>
          <w:szCs w:val="24"/>
          <w:lang w:eastAsia="en-GB"/>
        </w:rPr>
        <w:t xml:space="preserve"> </w:t>
      </w:r>
      <w:r w:rsidR="000B7C39">
        <w:rPr>
          <w:rFonts w:ascii="Arial" w:hAnsi="Arial" w:cs="Arial"/>
          <w:bCs/>
          <w:szCs w:val="24"/>
          <w:lang w:eastAsia="en-GB"/>
        </w:rPr>
        <w:t xml:space="preserve">to the </w:t>
      </w:r>
      <w:r w:rsidR="005A182A">
        <w:rPr>
          <w:rFonts w:ascii="Arial" w:hAnsi="Arial" w:cs="Arial"/>
          <w:bCs/>
          <w:szCs w:val="24"/>
          <w:lang w:eastAsia="en-GB"/>
        </w:rPr>
        <w:t>Authority</w:t>
      </w:r>
      <w:r w:rsidR="000B7C39">
        <w:rPr>
          <w:rFonts w:ascii="Arial" w:hAnsi="Arial" w:cs="Arial"/>
          <w:bCs/>
          <w:szCs w:val="24"/>
          <w:lang w:eastAsia="en-GB"/>
        </w:rPr>
        <w:t xml:space="preserve"> on progress</w:t>
      </w:r>
      <w:r>
        <w:rPr>
          <w:rFonts w:ascii="Arial" w:hAnsi="Arial" w:cs="Arial"/>
          <w:bCs/>
          <w:szCs w:val="24"/>
          <w:lang w:eastAsia="en-GB"/>
        </w:rPr>
        <w:t>.</w:t>
      </w:r>
      <w:r w:rsidR="005A182A">
        <w:rPr>
          <w:rFonts w:ascii="Arial" w:hAnsi="Arial" w:cs="Arial"/>
          <w:bCs/>
          <w:szCs w:val="24"/>
          <w:lang w:eastAsia="en-GB"/>
        </w:rPr>
        <w:t xml:space="preserve"> </w:t>
      </w:r>
    </w:p>
    <w:p w14:paraId="59CA071D" w14:textId="771F235E" w:rsidR="005E5F2E" w:rsidRPr="000B7C39" w:rsidRDefault="005A182A" w:rsidP="000B7C39">
      <w:pPr>
        <w:autoSpaceDE w:val="0"/>
        <w:autoSpaceDN w:val="0"/>
        <w:adjustRightInd w:val="0"/>
        <w:spacing w:after="120"/>
        <w:ind w:left="170"/>
        <w:jc w:val="both"/>
        <w:rPr>
          <w:rFonts w:ascii="Arial" w:hAnsi="Arial" w:cs="Arial"/>
          <w:b/>
          <w:szCs w:val="24"/>
          <w:lang w:eastAsia="en-GB"/>
        </w:rPr>
      </w:pPr>
      <w:r>
        <w:rPr>
          <w:rFonts w:ascii="Arial" w:hAnsi="Arial" w:cs="Arial"/>
          <w:b/>
          <w:szCs w:val="24"/>
          <w:lang w:eastAsia="en-GB"/>
        </w:rPr>
        <w:t xml:space="preserve">Approval – </w:t>
      </w:r>
      <w:r w:rsidR="004A585C">
        <w:rPr>
          <w:rFonts w:ascii="Arial" w:hAnsi="Arial" w:cs="Arial"/>
          <w:b/>
          <w:szCs w:val="24"/>
          <w:lang w:eastAsia="en-GB"/>
        </w:rPr>
        <w:t>Projects have commenced within the delivery period, however i</w:t>
      </w:r>
      <w:r>
        <w:rPr>
          <w:rFonts w:ascii="Arial" w:hAnsi="Arial" w:cs="Arial"/>
          <w:b/>
          <w:szCs w:val="24"/>
          <w:lang w:eastAsia="en-GB"/>
        </w:rPr>
        <w:t xml:space="preserve">n order to capture the full benefit of the investment and given the impacts of the pandemic on project commencement WLWA officers request that the evaluation period for the returns be extended to 5 years.  </w:t>
      </w:r>
      <w:bookmarkStart w:id="1" w:name="_GoBack"/>
      <w:bookmarkEnd w:id="1"/>
    </w:p>
    <w:p w14:paraId="74D0465A" w14:textId="04E82117" w:rsidR="006059D6" w:rsidRPr="005F6611" w:rsidRDefault="006059D6" w:rsidP="005F6611">
      <w:pPr>
        <w:numPr>
          <w:ilvl w:val="0"/>
          <w:numId w:val="2"/>
        </w:numPr>
        <w:autoSpaceDE w:val="0"/>
        <w:autoSpaceDN w:val="0"/>
        <w:adjustRightInd w:val="0"/>
        <w:spacing w:before="240" w:after="120"/>
        <w:jc w:val="both"/>
        <w:rPr>
          <w:rFonts w:ascii="Arial" w:hAnsi="Arial" w:cs="Arial"/>
          <w:b/>
          <w:bCs/>
          <w:szCs w:val="24"/>
          <w:lang w:eastAsia="en-GB"/>
        </w:rPr>
      </w:pPr>
      <w:r w:rsidRPr="005F6611">
        <w:rPr>
          <w:rFonts w:ascii="Arial" w:hAnsi="Arial" w:cs="Arial"/>
          <w:b/>
          <w:bCs/>
          <w:szCs w:val="24"/>
          <w:lang w:eastAsia="en-GB"/>
        </w:rPr>
        <w:t>Staffing Implications</w:t>
      </w:r>
      <w:r w:rsidR="00D34203" w:rsidRPr="005F6611">
        <w:rPr>
          <w:rFonts w:ascii="Arial" w:hAnsi="Arial" w:cs="Arial"/>
          <w:b/>
          <w:bCs/>
          <w:szCs w:val="24"/>
          <w:lang w:eastAsia="en-GB"/>
        </w:rPr>
        <w:t xml:space="preserve"> </w:t>
      </w:r>
      <w:r w:rsidR="00575557" w:rsidRPr="005F6611">
        <w:rPr>
          <w:rFonts w:ascii="Arial" w:hAnsi="Arial" w:cs="Arial"/>
          <w:b/>
          <w:bCs/>
          <w:szCs w:val="24"/>
          <w:lang w:eastAsia="en-GB"/>
        </w:rPr>
        <w:t>–</w:t>
      </w:r>
      <w:r w:rsidR="00D34203" w:rsidRPr="005F6611">
        <w:rPr>
          <w:rFonts w:ascii="Arial" w:hAnsi="Arial" w:cs="Arial"/>
          <w:b/>
          <w:bCs/>
          <w:szCs w:val="24"/>
          <w:lang w:eastAsia="en-GB"/>
        </w:rPr>
        <w:t xml:space="preserve"> </w:t>
      </w:r>
      <w:r w:rsidR="005F6611">
        <w:rPr>
          <w:rFonts w:ascii="Arial" w:hAnsi="Arial" w:cs="Arial"/>
          <w:szCs w:val="24"/>
          <w:lang w:eastAsia="en-GB"/>
        </w:rPr>
        <w:t>None</w:t>
      </w:r>
    </w:p>
    <w:p w14:paraId="49B37573" w14:textId="77777777" w:rsidR="005F6611" w:rsidRDefault="006059D6" w:rsidP="005F6611">
      <w:pPr>
        <w:numPr>
          <w:ilvl w:val="0"/>
          <w:numId w:val="2"/>
        </w:numPr>
        <w:autoSpaceDE w:val="0"/>
        <w:autoSpaceDN w:val="0"/>
        <w:adjustRightInd w:val="0"/>
        <w:spacing w:before="240" w:after="120"/>
        <w:jc w:val="both"/>
        <w:rPr>
          <w:rFonts w:ascii="Arial" w:hAnsi="Arial" w:cs="Arial"/>
          <w:b/>
          <w:bCs/>
          <w:szCs w:val="24"/>
          <w:lang w:eastAsia="en-GB"/>
        </w:rPr>
      </w:pPr>
      <w:r w:rsidRPr="005F6611">
        <w:rPr>
          <w:rFonts w:ascii="Arial" w:hAnsi="Arial" w:cs="Arial"/>
          <w:b/>
          <w:bCs/>
          <w:szCs w:val="24"/>
          <w:lang w:eastAsia="en-GB"/>
        </w:rPr>
        <w:t xml:space="preserve">Health and Safety Implications </w:t>
      </w:r>
      <w:r w:rsidR="0043588A" w:rsidRPr="005F6611">
        <w:rPr>
          <w:rFonts w:ascii="Arial" w:hAnsi="Arial" w:cs="Arial"/>
          <w:b/>
          <w:bCs/>
          <w:szCs w:val="24"/>
          <w:lang w:eastAsia="en-GB"/>
        </w:rPr>
        <w:t>–</w:t>
      </w:r>
      <w:r w:rsidR="00D34203" w:rsidRPr="005F6611">
        <w:rPr>
          <w:rFonts w:ascii="Arial" w:hAnsi="Arial" w:cs="Arial"/>
          <w:b/>
          <w:bCs/>
          <w:szCs w:val="24"/>
          <w:lang w:eastAsia="en-GB"/>
        </w:rPr>
        <w:t xml:space="preserve"> </w:t>
      </w:r>
      <w:r w:rsidR="005F6611">
        <w:rPr>
          <w:rFonts w:ascii="Arial" w:hAnsi="Arial" w:cs="Arial"/>
          <w:szCs w:val="24"/>
          <w:lang w:eastAsia="en-GB"/>
        </w:rPr>
        <w:t>None</w:t>
      </w:r>
    </w:p>
    <w:p w14:paraId="1B6EC177" w14:textId="77777777" w:rsidR="005F6611" w:rsidRDefault="006059D6" w:rsidP="005F6611">
      <w:pPr>
        <w:numPr>
          <w:ilvl w:val="0"/>
          <w:numId w:val="2"/>
        </w:numPr>
        <w:autoSpaceDE w:val="0"/>
        <w:autoSpaceDN w:val="0"/>
        <w:adjustRightInd w:val="0"/>
        <w:spacing w:before="240" w:after="120"/>
        <w:jc w:val="both"/>
        <w:rPr>
          <w:rFonts w:ascii="Arial" w:hAnsi="Arial" w:cs="Arial"/>
          <w:b/>
          <w:bCs/>
          <w:szCs w:val="24"/>
          <w:lang w:eastAsia="en-GB"/>
        </w:rPr>
      </w:pPr>
      <w:r w:rsidRPr="005F6611">
        <w:rPr>
          <w:rFonts w:ascii="Arial" w:hAnsi="Arial" w:cs="Arial"/>
          <w:b/>
          <w:bCs/>
          <w:szCs w:val="24"/>
          <w:lang w:eastAsia="en-GB"/>
        </w:rPr>
        <w:t>Legal Implications</w:t>
      </w:r>
      <w:r w:rsidR="00D34203" w:rsidRPr="005F6611">
        <w:rPr>
          <w:rFonts w:ascii="Arial" w:hAnsi="Arial" w:cs="Arial"/>
          <w:b/>
          <w:bCs/>
          <w:szCs w:val="24"/>
          <w:lang w:eastAsia="en-GB"/>
        </w:rPr>
        <w:t xml:space="preserve"> </w:t>
      </w:r>
      <w:r w:rsidR="00F50965" w:rsidRPr="005F6611">
        <w:rPr>
          <w:rFonts w:ascii="Arial" w:hAnsi="Arial" w:cs="Arial"/>
          <w:b/>
          <w:bCs/>
          <w:szCs w:val="24"/>
          <w:lang w:eastAsia="en-GB"/>
        </w:rPr>
        <w:t>– The Environment Act 2021 includes a requirement for every household to</w:t>
      </w:r>
      <w:r w:rsidR="00F50965" w:rsidRPr="005F6611">
        <w:rPr>
          <w:rFonts w:ascii="Arial" w:hAnsi="Arial" w:cs="Arial"/>
          <w:szCs w:val="24"/>
          <w:lang w:eastAsia="en-GB"/>
        </w:rPr>
        <w:t xml:space="preserve"> receive a separate food</w:t>
      </w:r>
      <w:r w:rsidR="00F50965" w:rsidRPr="005F6611">
        <w:rPr>
          <w:rFonts w:ascii="Arial" w:hAnsi="Arial" w:cs="Arial"/>
          <w:bCs/>
          <w:szCs w:val="24"/>
          <w:lang w:eastAsia="en-GB"/>
        </w:rPr>
        <w:t xml:space="preserve"> waste collection service. The projects identified are leading best practice for flats and flats above shops food waste collections services.</w:t>
      </w:r>
      <w:r w:rsidR="00D34203" w:rsidRPr="005F6611">
        <w:rPr>
          <w:rFonts w:ascii="Arial" w:hAnsi="Arial" w:cs="Arial"/>
          <w:b/>
          <w:szCs w:val="24"/>
          <w:lang w:eastAsia="en-GB"/>
        </w:rPr>
        <w:t xml:space="preserve"> </w:t>
      </w:r>
    </w:p>
    <w:p w14:paraId="6D65CFB9" w14:textId="527CDE73" w:rsidR="00C706A5" w:rsidRPr="005F6611" w:rsidRDefault="006059D6" w:rsidP="005F6611">
      <w:pPr>
        <w:numPr>
          <w:ilvl w:val="0"/>
          <w:numId w:val="2"/>
        </w:numPr>
        <w:autoSpaceDE w:val="0"/>
        <w:autoSpaceDN w:val="0"/>
        <w:adjustRightInd w:val="0"/>
        <w:spacing w:before="240" w:after="120"/>
        <w:jc w:val="both"/>
        <w:rPr>
          <w:rFonts w:ascii="Arial" w:hAnsi="Arial" w:cs="Arial"/>
          <w:b/>
          <w:bCs/>
          <w:szCs w:val="24"/>
          <w:lang w:eastAsia="en-GB"/>
        </w:rPr>
      </w:pPr>
      <w:r w:rsidRPr="005F6611">
        <w:rPr>
          <w:rFonts w:ascii="Arial" w:hAnsi="Arial" w:cs="Arial"/>
          <w:b/>
          <w:szCs w:val="24"/>
          <w:lang w:eastAsia="en-GB"/>
        </w:rPr>
        <w:t>Joint Waste Management Strategy</w:t>
      </w:r>
    </w:p>
    <w:p w14:paraId="0E99D577" w14:textId="4868F6B9" w:rsidR="006059D6" w:rsidRDefault="004B4C4C" w:rsidP="006059D6">
      <w:pPr>
        <w:autoSpaceDE w:val="0"/>
        <w:autoSpaceDN w:val="0"/>
        <w:adjustRightInd w:val="0"/>
        <w:spacing w:after="120"/>
        <w:jc w:val="both"/>
        <w:rPr>
          <w:rFonts w:ascii="Arial" w:hAnsi="Arial" w:cs="Arial"/>
          <w:szCs w:val="24"/>
          <w:lang w:eastAsia="en-GB"/>
        </w:rPr>
      </w:pPr>
      <w:r>
        <w:rPr>
          <w:rFonts w:ascii="Arial" w:hAnsi="Arial" w:cs="Arial"/>
          <w:szCs w:val="24"/>
          <w:lang w:eastAsia="en-GB"/>
        </w:rPr>
        <w:t xml:space="preserve">The </w:t>
      </w:r>
      <w:r w:rsidR="00E91F1C">
        <w:rPr>
          <w:rFonts w:ascii="Arial" w:hAnsi="Arial" w:cs="Arial"/>
          <w:szCs w:val="24"/>
          <w:lang w:eastAsia="en-GB"/>
        </w:rPr>
        <w:t>p</w:t>
      </w:r>
      <w:r>
        <w:rPr>
          <w:rFonts w:ascii="Arial" w:hAnsi="Arial" w:cs="Arial"/>
          <w:szCs w:val="24"/>
          <w:lang w:eastAsia="en-GB"/>
        </w:rPr>
        <w:t>rojects</w:t>
      </w:r>
      <w:r w:rsidR="006059D6" w:rsidRPr="006059D6">
        <w:rPr>
          <w:rFonts w:ascii="Arial" w:hAnsi="Arial" w:cs="Arial"/>
          <w:szCs w:val="24"/>
          <w:lang w:eastAsia="en-GB"/>
        </w:rPr>
        <w:t xml:space="preserve"> mentioned in this report </w:t>
      </w:r>
      <w:r w:rsidR="00AF5DEA" w:rsidRPr="00AF5DEA">
        <w:rPr>
          <w:rFonts w:ascii="Arial" w:hAnsi="Arial" w:cs="Arial"/>
          <w:szCs w:val="24"/>
          <w:lang w:eastAsia="en-GB"/>
        </w:rPr>
        <w:t>Deliver increased recycling and the cost savings needed to reinvest in reducing our carbon emissions</w:t>
      </w:r>
      <w:r w:rsidR="00AF5DEA">
        <w:rPr>
          <w:rFonts w:ascii="Arial" w:hAnsi="Arial" w:cs="Arial"/>
          <w:szCs w:val="24"/>
          <w:lang w:eastAsia="en-GB"/>
        </w:rPr>
        <w:t>.</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938"/>
      </w:tblGrid>
      <w:tr w:rsidR="00BC0B22" w:rsidRPr="00784955" w14:paraId="610A9481" w14:textId="77777777" w:rsidTr="00951B2B">
        <w:tc>
          <w:tcPr>
            <w:tcW w:w="2410" w:type="dxa"/>
          </w:tcPr>
          <w:p w14:paraId="3E9EF625" w14:textId="77777777" w:rsidR="00BC0B22" w:rsidRPr="007A3E6A" w:rsidRDefault="00BC0B22" w:rsidP="00F529F1">
            <w:pPr>
              <w:spacing w:before="120" w:after="120"/>
              <w:ind w:right="113"/>
              <w:rPr>
                <w:rFonts w:ascii="Arial" w:hAnsi="Arial" w:cs="Arial"/>
                <w:szCs w:val="24"/>
              </w:rPr>
            </w:pPr>
            <w:r w:rsidRPr="007A3E6A">
              <w:rPr>
                <w:rFonts w:ascii="Arial" w:hAnsi="Arial" w:cs="Arial"/>
                <w:szCs w:val="24"/>
              </w:rPr>
              <w:t>Contact Officers</w:t>
            </w:r>
          </w:p>
          <w:p w14:paraId="7355C0F4" w14:textId="77777777" w:rsidR="00C6030D" w:rsidRPr="007A3E6A" w:rsidRDefault="00C6030D" w:rsidP="00E04143">
            <w:pPr>
              <w:spacing w:before="120" w:after="120"/>
              <w:ind w:right="113"/>
              <w:rPr>
                <w:rFonts w:ascii="Arial" w:hAnsi="Arial" w:cs="Arial"/>
                <w:i/>
                <w:szCs w:val="24"/>
              </w:rPr>
            </w:pPr>
          </w:p>
        </w:tc>
        <w:tc>
          <w:tcPr>
            <w:tcW w:w="7938" w:type="dxa"/>
          </w:tcPr>
          <w:p w14:paraId="3BD856D6" w14:textId="77777777" w:rsidR="004F22C5" w:rsidRPr="007A3E6A" w:rsidRDefault="002C46B9" w:rsidP="004867AB">
            <w:pPr>
              <w:ind w:right="113"/>
              <w:rPr>
                <w:rFonts w:ascii="Arial" w:hAnsi="Arial" w:cs="Arial"/>
                <w:szCs w:val="24"/>
              </w:rPr>
            </w:pPr>
            <w:r>
              <w:rPr>
                <w:rFonts w:ascii="Arial" w:hAnsi="Arial" w:cs="Arial"/>
                <w:szCs w:val="24"/>
              </w:rPr>
              <w:t>Peter Tilston, Project</w:t>
            </w:r>
            <w:r w:rsidR="00D34203">
              <w:rPr>
                <w:rFonts w:ascii="Arial" w:hAnsi="Arial" w:cs="Arial"/>
                <w:szCs w:val="24"/>
              </w:rPr>
              <w:t>s</w:t>
            </w:r>
            <w:r>
              <w:rPr>
                <w:rFonts w:ascii="Arial" w:hAnsi="Arial" w:cs="Arial"/>
                <w:szCs w:val="24"/>
              </w:rPr>
              <w:t xml:space="preserve"> Director</w:t>
            </w:r>
            <w:r>
              <w:rPr>
                <w:rFonts w:ascii="Arial" w:hAnsi="Arial" w:cs="Arial"/>
                <w:szCs w:val="24"/>
              </w:rPr>
              <w:tab/>
            </w:r>
            <w:r w:rsidR="007D12AF">
              <w:rPr>
                <w:rFonts w:ascii="Arial" w:hAnsi="Arial" w:cs="Arial"/>
                <w:szCs w:val="24"/>
              </w:rPr>
              <w:t xml:space="preserve"> </w:t>
            </w:r>
            <w:r w:rsidR="00141753">
              <w:rPr>
                <w:rFonts w:ascii="Arial" w:hAnsi="Arial" w:cs="Arial"/>
                <w:szCs w:val="24"/>
              </w:rPr>
              <w:tab/>
            </w:r>
            <w:r w:rsidR="00141753">
              <w:rPr>
                <w:rFonts w:ascii="Arial" w:hAnsi="Arial" w:cs="Arial"/>
                <w:szCs w:val="24"/>
              </w:rPr>
              <w:tab/>
            </w:r>
            <w:r w:rsidR="00E37F68">
              <w:rPr>
                <w:rFonts w:ascii="Arial" w:hAnsi="Arial" w:cs="Arial"/>
                <w:szCs w:val="24"/>
              </w:rPr>
              <w:t xml:space="preserve">01895 </w:t>
            </w:r>
            <w:r w:rsidR="003B138A">
              <w:rPr>
                <w:rFonts w:ascii="Arial" w:hAnsi="Arial" w:cs="Arial"/>
                <w:szCs w:val="24"/>
              </w:rPr>
              <w:t>5455</w:t>
            </w:r>
            <w:r>
              <w:rPr>
                <w:rFonts w:ascii="Arial" w:hAnsi="Arial" w:cs="Arial"/>
                <w:szCs w:val="24"/>
              </w:rPr>
              <w:t>10</w:t>
            </w:r>
          </w:p>
          <w:p w14:paraId="1177E482" w14:textId="37E3D815" w:rsidR="0043588A" w:rsidRPr="0043588A" w:rsidRDefault="00D21778" w:rsidP="004867AB">
            <w:pPr>
              <w:ind w:right="113"/>
              <w:rPr>
                <w:rFonts w:ascii="Arial" w:hAnsi="Arial" w:cs="Arial"/>
                <w:color w:val="0000FF"/>
                <w:szCs w:val="24"/>
                <w:u w:val="single"/>
              </w:rPr>
            </w:pPr>
            <w:hyperlink r:id="rId15" w:history="1">
              <w:r w:rsidR="002C46B9" w:rsidRPr="004918AA">
                <w:rPr>
                  <w:rStyle w:val="Hyperlink"/>
                  <w:rFonts w:ascii="Arial" w:hAnsi="Arial" w:cs="Arial"/>
                  <w:szCs w:val="24"/>
                </w:rPr>
                <w:t>petertilston@westlondonwaste.gov.uk</w:t>
              </w:r>
            </w:hyperlink>
          </w:p>
          <w:p w14:paraId="7B86F789" w14:textId="77777777" w:rsidR="003526BE" w:rsidRDefault="003526BE" w:rsidP="004867AB">
            <w:pPr>
              <w:ind w:right="113"/>
              <w:rPr>
                <w:rFonts w:ascii="Arial" w:hAnsi="Arial" w:cs="Arial"/>
                <w:szCs w:val="24"/>
              </w:rPr>
            </w:pPr>
            <w:r>
              <w:rPr>
                <w:rFonts w:ascii="Arial" w:hAnsi="Arial" w:cs="Arial"/>
                <w:szCs w:val="24"/>
              </w:rPr>
              <w:t>Sarah Ellis, Strategic Development Lead</w:t>
            </w:r>
          </w:p>
          <w:p w14:paraId="38B70A15" w14:textId="566B1CF2" w:rsidR="00D34203" w:rsidRPr="008F7A7C" w:rsidRDefault="00D21778" w:rsidP="004867AB">
            <w:pPr>
              <w:ind w:right="113"/>
              <w:rPr>
                <w:rFonts w:ascii="Arial" w:hAnsi="Arial"/>
              </w:rPr>
            </w:pPr>
            <w:hyperlink r:id="rId16" w:history="1">
              <w:r w:rsidR="003526BE" w:rsidRPr="006D6970">
                <w:rPr>
                  <w:rStyle w:val="Hyperlink"/>
                  <w:rFonts w:ascii="Arial" w:hAnsi="Arial" w:cs="Arial"/>
                  <w:szCs w:val="24"/>
                </w:rPr>
                <w:t>sarahellis@westlondonwaste.gov.uk</w:t>
              </w:r>
            </w:hyperlink>
            <w:r w:rsidR="003526BE">
              <w:rPr>
                <w:rFonts w:ascii="Arial" w:hAnsi="Arial" w:cs="Arial"/>
                <w:szCs w:val="24"/>
              </w:rPr>
              <w:t xml:space="preserve"> </w:t>
            </w:r>
            <w:r w:rsidR="00426935">
              <w:rPr>
                <w:rFonts w:ascii="Arial" w:hAnsi="Arial" w:cs="Arial"/>
                <w:szCs w:val="24"/>
              </w:rPr>
              <w:t xml:space="preserve"> </w:t>
            </w:r>
          </w:p>
        </w:tc>
      </w:tr>
    </w:tbl>
    <w:p w14:paraId="764A6F36" w14:textId="77777777" w:rsidR="00B91142" w:rsidRPr="003E14FA" w:rsidRDefault="00B91142" w:rsidP="00257C15">
      <w:pPr>
        <w:rPr>
          <w:noProof/>
        </w:rPr>
      </w:pPr>
    </w:p>
    <w:sectPr w:rsidR="00B91142" w:rsidRPr="003E14FA" w:rsidSect="00617D1E">
      <w:footerReference w:type="default" r:id="rId17"/>
      <w:pgSz w:w="11907" w:h="16840" w:code="9"/>
      <w:pgMar w:top="567" w:right="567" w:bottom="568" w:left="567" w:header="227" w:footer="30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4B278" w14:textId="77777777" w:rsidR="00525949" w:rsidRDefault="00525949">
      <w:r>
        <w:separator/>
      </w:r>
    </w:p>
  </w:endnote>
  <w:endnote w:type="continuationSeparator" w:id="0">
    <w:p w14:paraId="4CE601D8" w14:textId="77777777" w:rsidR="00525949" w:rsidRDefault="00525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Foundry Form Sans">
    <w:altName w:val="Times New Roman"/>
    <w:charset w:val="00"/>
    <w:family w:val="auto"/>
    <w:pitch w:val="variable"/>
    <w:sig w:usb0="800000A7" w:usb1="00000040" w:usb2="00000000" w:usb3="00000000" w:csb0="00000001" w:csb1="00000000"/>
  </w:font>
  <w:font w:name="Officina Sans ITC T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90359" w14:textId="77777777" w:rsidR="005C0D8C" w:rsidRDefault="005C0D8C" w:rsidP="00B20E11">
    <w:pPr>
      <w:spacing w:line="-240" w:lineRule="auto"/>
      <w:ind w:left="4820" w:hanging="4836"/>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32956" w14:textId="77777777" w:rsidR="00525949" w:rsidRDefault="00525949">
      <w:r>
        <w:separator/>
      </w:r>
    </w:p>
  </w:footnote>
  <w:footnote w:type="continuationSeparator" w:id="0">
    <w:p w14:paraId="780AB752" w14:textId="77777777" w:rsidR="00525949" w:rsidRDefault="00525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EA425B2"/>
    <w:lvl w:ilvl="0">
      <w:start w:val="1"/>
      <w:numFmt w:val="decimal"/>
      <w:pStyle w:val="ListNumber"/>
      <w:lvlText w:val="%1."/>
      <w:lvlJc w:val="left"/>
      <w:pPr>
        <w:tabs>
          <w:tab w:val="num" w:pos="360"/>
        </w:tabs>
        <w:ind w:left="360" w:hanging="360"/>
      </w:pPr>
    </w:lvl>
  </w:abstractNum>
  <w:abstractNum w:abstractNumId="1" w15:restartNumberingAfterBreak="0">
    <w:nsid w:val="04D04D01"/>
    <w:multiLevelType w:val="hybridMultilevel"/>
    <w:tmpl w:val="BB681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800" w:hanging="72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53DE9"/>
    <w:multiLevelType w:val="hybridMultilevel"/>
    <w:tmpl w:val="CBF407C0"/>
    <w:lvl w:ilvl="0" w:tplc="08090001">
      <w:start w:val="1"/>
      <w:numFmt w:val="bullet"/>
      <w:lvlText w:val=""/>
      <w:lvlJc w:val="left"/>
      <w:pPr>
        <w:ind w:left="720" w:hanging="360"/>
      </w:pPr>
      <w:rPr>
        <w:rFonts w:ascii="Symbol" w:hAnsi="Symbol" w:hint="default"/>
      </w:rPr>
    </w:lvl>
    <w:lvl w:ilvl="1" w:tplc="6824908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E6DEB"/>
    <w:multiLevelType w:val="hybridMultilevel"/>
    <w:tmpl w:val="31B2C86A"/>
    <w:lvl w:ilvl="0" w:tplc="0809000F">
      <w:start w:val="1"/>
      <w:numFmt w:val="decimal"/>
      <w:lvlText w:val="%1."/>
      <w:lvlJc w:val="left"/>
      <w:pPr>
        <w:ind w:left="890" w:hanging="360"/>
      </w:p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4" w15:restartNumberingAfterBreak="0">
    <w:nsid w:val="0C0719FA"/>
    <w:multiLevelType w:val="hybridMultilevel"/>
    <w:tmpl w:val="7946DCB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0C59652E"/>
    <w:multiLevelType w:val="multilevel"/>
    <w:tmpl w:val="A87C3CDE"/>
    <w:lvl w:ilvl="0">
      <w:numFmt w:val="bullet"/>
      <w:lvlText w:val=""/>
      <w:lvlJc w:val="left"/>
      <w:pPr>
        <w:ind w:left="773" w:hanging="360"/>
      </w:pPr>
      <w:rPr>
        <w:rFonts w:ascii="Symbol" w:hAnsi="Symbol"/>
      </w:rPr>
    </w:lvl>
    <w:lvl w:ilvl="1">
      <w:numFmt w:val="bullet"/>
      <w:lvlText w:val="o"/>
      <w:lvlJc w:val="left"/>
      <w:pPr>
        <w:ind w:left="1493" w:hanging="360"/>
      </w:pPr>
      <w:rPr>
        <w:rFonts w:ascii="Courier New" w:hAnsi="Courier New" w:cs="Courier New"/>
      </w:rPr>
    </w:lvl>
    <w:lvl w:ilvl="2">
      <w:numFmt w:val="bullet"/>
      <w:lvlText w:val=""/>
      <w:lvlJc w:val="left"/>
      <w:pPr>
        <w:ind w:left="2213" w:hanging="360"/>
      </w:pPr>
      <w:rPr>
        <w:rFonts w:ascii="Wingdings" w:hAnsi="Wingdings"/>
      </w:rPr>
    </w:lvl>
    <w:lvl w:ilvl="3">
      <w:numFmt w:val="bullet"/>
      <w:lvlText w:val=""/>
      <w:lvlJc w:val="left"/>
      <w:pPr>
        <w:ind w:left="2933" w:hanging="360"/>
      </w:pPr>
      <w:rPr>
        <w:rFonts w:ascii="Symbol" w:hAnsi="Symbol"/>
      </w:rPr>
    </w:lvl>
    <w:lvl w:ilvl="4">
      <w:numFmt w:val="bullet"/>
      <w:lvlText w:val="o"/>
      <w:lvlJc w:val="left"/>
      <w:pPr>
        <w:ind w:left="3653" w:hanging="360"/>
      </w:pPr>
      <w:rPr>
        <w:rFonts w:ascii="Courier New" w:hAnsi="Courier New" w:cs="Courier New"/>
      </w:rPr>
    </w:lvl>
    <w:lvl w:ilvl="5">
      <w:numFmt w:val="bullet"/>
      <w:lvlText w:val=""/>
      <w:lvlJc w:val="left"/>
      <w:pPr>
        <w:ind w:left="4373" w:hanging="360"/>
      </w:pPr>
      <w:rPr>
        <w:rFonts w:ascii="Wingdings" w:hAnsi="Wingdings"/>
      </w:rPr>
    </w:lvl>
    <w:lvl w:ilvl="6">
      <w:numFmt w:val="bullet"/>
      <w:lvlText w:val=""/>
      <w:lvlJc w:val="left"/>
      <w:pPr>
        <w:ind w:left="5093" w:hanging="360"/>
      </w:pPr>
      <w:rPr>
        <w:rFonts w:ascii="Symbol" w:hAnsi="Symbol"/>
      </w:rPr>
    </w:lvl>
    <w:lvl w:ilvl="7">
      <w:numFmt w:val="bullet"/>
      <w:lvlText w:val="o"/>
      <w:lvlJc w:val="left"/>
      <w:pPr>
        <w:ind w:left="5813" w:hanging="360"/>
      </w:pPr>
      <w:rPr>
        <w:rFonts w:ascii="Courier New" w:hAnsi="Courier New" w:cs="Courier New"/>
      </w:rPr>
    </w:lvl>
    <w:lvl w:ilvl="8">
      <w:numFmt w:val="bullet"/>
      <w:lvlText w:val=""/>
      <w:lvlJc w:val="left"/>
      <w:pPr>
        <w:ind w:left="6533" w:hanging="360"/>
      </w:pPr>
      <w:rPr>
        <w:rFonts w:ascii="Wingdings" w:hAnsi="Wingdings"/>
      </w:rPr>
    </w:lvl>
  </w:abstractNum>
  <w:abstractNum w:abstractNumId="6" w15:restartNumberingAfterBreak="0">
    <w:nsid w:val="0E2978A0"/>
    <w:multiLevelType w:val="hybridMultilevel"/>
    <w:tmpl w:val="AA7241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3C36D0"/>
    <w:multiLevelType w:val="hybridMultilevel"/>
    <w:tmpl w:val="1FA0ABFA"/>
    <w:lvl w:ilvl="0" w:tplc="9FD2DFA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F7337F"/>
    <w:multiLevelType w:val="hybridMultilevel"/>
    <w:tmpl w:val="07324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C12769"/>
    <w:multiLevelType w:val="hybridMultilevel"/>
    <w:tmpl w:val="3F5E5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766FD3"/>
    <w:multiLevelType w:val="multilevel"/>
    <w:tmpl w:val="121AB716"/>
    <w:lvl w:ilvl="0">
      <w:start w:val="2"/>
      <w:numFmt w:val="decimal"/>
      <w:lvlText w:val="%1."/>
      <w:lvlJc w:val="left"/>
      <w:pPr>
        <w:tabs>
          <w:tab w:val="num" w:pos="360"/>
        </w:tabs>
        <w:ind w:left="170" w:hanging="170"/>
      </w:pPr>
      <w:rPr>
        <w:rFonts w:ascii="Arial" w:hAnsi="Arial" w:cs="Arial" w:hint="default"/>
        <w:b w:val="0"/>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 w15:restartNumberingAfterBreak="0">
    <w:nsid w:val="1A5560C0"/>
    <w:multiLevelType w:val="hybridMultilevel"/>
    <w:tmpl w:val="BFACC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2210FA"/>
    <w:multiLevelType w:val="hybridMultilevel"/>
    <w:tmpl w:val="32682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2F3423"/>
    <w:multiLevelType w:val="hybridMultilevel"/>
    <w:tmpl w:val="AC76A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27A4BB3"/>
    <w:multiLevelType w:val="hybridMultilevel"/>
    <w:tmpl w:val="EDC2B508"/>
    <w:lvl w:ilvl="0" w:tplc="8C949B8C">
      <w:start w:val="2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F01082"/>
    <w:multiLevelType w:val="hybridMultilevel"/>
    <w:tmpl w:val="6226C826"/>
    <w:lvl w:ilvl="0" w:tplc="CF80FE18">
      <w:numFmt w:val="bullet"/>
      <w:lvlText w:val="-"/>
      <w:lvlJc w:val="left"/>
      <w:pPr>
        <w:ind w:left="530" w:hanging="360"/>
      </w:pPr>
      <w:rPr>
        <w:rFonts w:ascii="Arial" w:eastAsia="Calibri" w:hAnsi="Arial" w:cs="Aria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16" w15:restartNumberingAfterBreak="0">
    <w:nsid w:val="269F5D81"/>
    <w:multiLevelType w:val="hybridMultilevel"/>
    <w:tmpl w:val="E758B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ED5C71"/>
    <w:multiLevelType w:val="hybridMultilevel"/>
    <w:tmpl w:val="2D14E03E"/>
    <w:lvl w:ilvl="0" w:tplc="08090001">
      <w:start w:val="1"/>
      <w:numFmt w:val="bullet"/>
      <w:lvlText w:val=""/>
      <w:lvlJc w:val="left"/>
      <w:pPr>
        <w:ind w:left="1032" w:hanging="360"/>
      </w:pPr>
      <w:rPr>
        <w:rFonts w:ascii="Symbol" w:hAnsi="Symbol" w:hint="default"/>
      </w:rPr>
    </w:lvl>
    <w:lvl w:ilvl="1" w:tplc="08090003">
      <w:start w:val="1"/>
      <w:numFmt w:val="bullet"/>
      <w:lvlText w:val="o"/>
      <w:lvlJc w:val="left"/>
      <w:pPr>
        <w:ind w:left="1752" w:hanging="360"/>
      </w:pPr>
      <w:rPr>
        <w:rFonts w:ascii="Courier New" w:hAnsi="Courier New" w:cs="Courier New" w:hint="default"/>
      </w:rPr>
    </w:lvl>
    <w:lvl w:ilvl="2" w:tplc="08090005" w:tentative="1">
      <w:start w:val="1"/>
      <w:numFmt w:val="bullet"/>
      <w:lvlText w:val=""/>
      <w:lvlJc w:val="left"/>
      <w:pPr>
        <w:ind w:left="2472" w:hanging="360"/>
      </w:pPr>
      <w:rPr>
        <w:rFonts w:ascii="Wingdings" w:hAnsi="Wingdings" w:hint="default"/>
      </w:rPr>
    </w:lvl>
    <w:lvl w:ilvl="3" w:tplc="08090001" w:tentative="1">
      <w:start w:val="1"/>
      <w:numFmt w:val="bullet"/>
      <w:lvlText w:val=""/>
      <w:lvlJc w:val="left"/>
      <w:pPr>
        <w:ind w:left="3192" w:hanging="360"/>
      </w:pPr>
      <w:rPr>
        <w:rFonts w:ascii="Symbol" w:hAnsi="Symbol" w:hint="default"/>
      </w:rPr>
    </w:lvl>
    <w:lvl w:ilvl="4" w:tplc="08090003" w:tentative="1">
      <w:start w:val="1"/>
      <w:numFmt w:val="bullet"/>
      <w:lvlText w:val="o"/>
      <w:lvlJc w:val="left"/>
      <w:pPr>
        <w:ind w:left="3912" w:hanging="360"/>
      </w:pPr>
      <w:rPr>
        <w:rFonts w:ascii="Courier New" w:hAnsi="Courier New" w:cs="Courier New" w:hint="default"/>
      </w:rPr>
    </w:lvl>
    <w:lvl w:ilvl="5" w:tplc="08090005" w:tentative="1">
      <w:start w:val="1"/>
      <w:numFmt w:val="bullet"/>
      <w:lvlText w:val=""/>
      <w:lvlJc w:val="left"/>
      <w:pPr>
        <w:ind w:left="4632" w:hanging="360"/>
      </w:pPr>
      <w:rPr>
        <w:rFonts w:ascii="Wingdings" w:hAnsi="Wingdings" w:hint="default"/>
      </w:rPr>
    </w:lvl>
    <w:lvl w:ilvl="6" w:tplc="08090001" w:tentative="1">
      <w:start w:val="1"/>
      <w:numFmt w:val="bullet"/>
      <w:lvlText w:val=""/>
      <w:lvlJc w:val="left"/>
      <w:pPr>
        <w:ind w:left="5352" w:hanging="360"/>
      </w:pPr>
      <w:rPr>
        <w:rFonts w:ascii="Symbol" w:hAnsi="Symbol" w:hint="default"/>
      </w:rPr>
    </w:lvl>
    <w:lvl w:ilvl="7" w:tplc="08090003" w:tentative="1">
      <w:start w:val="1"/>
      <w:numFmt w:val="bullet"/>
      <w:lvlText w:val="o"/>
      <w:lvlJc w:val="left"/>
      <w:pPr>
        <w:ind w:left="6072" w:hanging="360"/>
      </w:pPr>
      <w:rPr>
        <w:rFonts w:ascii="Courier New" w:hAnsi="Courier New" w:cs="Courier New" w:hint="default"/>
      </w:rPr>
    </w:lvl>
    <w:lvl w:ilvl="8" w:tplc="08090005" w:tentative="1">
      <w:start w:val="1"/>
      <w:numFmt w:val="bullet"/>
      <w:lvlText w:val=""/>
      <w:lvlJc w:val="left"/>
      <w:pPr>
        <w:ind w:left="6792" w:hanging="360"/>
      </w:pPr>
      <w:rPr>
        <w:rFonts w:ascii="Wingdings" w:hAnsi="Wingdings" w:hint="default"/>
      </w:rPr>
    </w:lvl>
  </w:abstractNum>
  <w:abstractNum w:abstractNumId="18" w15:restartNumberingAfterBreak="0">
    <w:nsid w:val="2D0E2AA1"/>
    <w:multiLevelType w:val="hybridMultilevel"/>
    <w:tmpl w:val="5E16E836"/>
    <w:lvl w:ilvl="0" w:tplc="4B42A9F0">
      <w:start w:val="1"/>
      <w:numFmt w:val="lowerLetter"/>
      <w:lvlText w:val="%1)"/>
      <w:lvlJc w:val="left"/>
      <w:pPr>
        <w:ind w:left="890" w:hanging="360"/>
      </w:pPr>
      <w:rPr>
        <w:rFonts w:ascii="Arial" w:eastAsia="Arial" w:hAnsi="Arial" w:cs="Arial" w:hint="default"/>
        <w:b w:val="0"/>
        <w:bCs w:val="0"/>
        <w:i w:val="0"/>
        <w:iCs w:val="0"/>
        <w:w w:val="99"/>
        <w:sz w:val="24"/>
        <w:szCs w:val="24"/>
        <w:lang w:val="en-GB" w:eastAsia="en-US" w:bidi="ar-SA"/>
      </w:r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19" w15:restartNumberingAfterBreak="0">
    <w:nsid w:val="2D457B6F"/>
    <w:multiLevelType w:val="hybridMultilevel"/>
    <w:tmpl w:val="6D524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F500C5"/>
    <w:multiLevelType w:val="hybridMultilevel"/>
    <w:tmpl w:val="78A60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0C6A21"/>
    <w:multiLevelType w:val="hybridMultilevel"/>
    <w:tmpl w:val="70945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843599"/>
    <w:multiLevelType w:val="hybridMultilevel"/>
    <w:tmpl w:val="B7ACF7F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3" w15:restartNumberingAfterBreak="0">
    <w:nsid w:val="46E21991"/>
    <w:multiLevelType w:val="hybridMultilevel"/>
    <w:tmpl w:val="CEA66E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D326FE"/>
    <w:multiLevelType w:val="hybridMultilevel"/>
    <w:tmpl w:val="0C0A3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BC63FFC"/>
    <w:multiLevelType w:val="hybridMultilevel"/>
    <w:tmpl w:val="BB04227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6" w15:restartNumberingAfterBreak="0">
    <w:nsid w:val="4CB92289"/>
    <w:multiLevelType w:val="hybridMultilevel"/>
    <w:tmpl w:val="FBFC8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E406AC"/>
    <w:multiLevelType w:val="hybridMultilevel"/>
    <w:tmpl w:val="2E806F0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8" w15:restartNumberingAfterBreak="0">
    <w:nsid w:val="57E11699"/>
    <w:multiLevelType w:val="hybridMultilevel"/>
    <w:tmpl w:val="5CC6A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B4C2BA0"/>
    <w:multiLevelType w:val="hybridMultilevel"/>
    <w:tmpl w:val="937214F8"/>
    <w:lvl w:ilvl="0" w:tplc="08090001">
      <w:start w:val="1"/>
      <w:numFmt w:val="bullet"/>
      <w:lvlText w:val=""/>
      <w:lvlJc w:val="left"/>
      <w:pPr>
        <w:ind w:left="958" w:hanging="360"/>
      </w:pPr>
      <w:rPr>
        <w:rFonts w:ascii="Symbol" w:hAnsi="Symbol" w:hint="default"/>
      </w:rPr>
    </w:lvl>
    <w:lvl w:ilvl="1" w:tplc="08090003" w:tentative="1">
      <w:start w:val="1"/>
      <w:numFmt w:val="bullet"/>
      <w:lvlText w:val="o"/>
      <w:lvlJc w:val="left"/>
      <w:pPr>
        <w:ind w:left="1678" w:hanging="360"/>
      </w:pPr>
      <w:rPr>
        <w:rFonts w:ascii="Courier New" w:hAnsi="Courier New" w:cs="Courier New" w:hint="default"/>
      </w:rPr>
    </w:lvl>
    <w:lvl w:ilvl="2" w:tplc="08090005" w:tentative="1">
      <w:start w:val="1"/>
      <w:numFmt w:val="bullet"/>
      <w:lvlText w:val=""/>
      <w:lvlJc w:val="left"/>
      <w:pPr>
        <w:ind w:left="2398" w:hanging="360"/>
      </w:pPr>
      <w:rPr>
        <w:rFonts w:ascii="Wingdings" w:hAnsi="Wingdings" w:hint="default"/>
      </w:rPr>
    </w:lvl>
    <w:lvl w:ilvl="3" w:tplc="08090001" w:tentative="1">
      <w:start w:val="1"/>
      <w:numFmt w:val="bullet"/>
      <w:lvlText w:val=""/>
      <w:lvlJc w:val="left"/>
      <w:pPr>
        <w:ind w:left="3118" w:hanging="360"/>
      </w:pPr>
      <w:rPr>
        <w:rFonts w:ascii="Symbol" w:hAnsi="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hint="default"/>
      </w:rPr>
    </w:lvl>
    <w:lvl w:ilvl="6" w:tplc="08090001" w:tentative="1">
      <w:start w:val="1"/>
      <w:numFmt w:val="bullet"/>
      <w:lvlText w:val=""/>
      <w:lvlJc w:val="left"/>
      <w:pPr>
        <w:ind w:left="5278" w:hanging="360"/>
      </w:pPr>
      <w:rPr>
        <w:rFonts w:ascii="Symbol" w:hAnsi="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hint="default"/>
      </w:rPr>
    </w:lvl>
  </w:abstractNum>
  <w:abstractNum w:abstractNumId="30" w15:restartNumberingAfterBreak="0">
    <w:nsid w:val="601F57E4"/>
    <w:multiLevelType w:val="hybridMultilevel"/>
    <w:tmpl w:val="A40CCFC6"/>
    <w:lvl w:ilvl="0" w:tplc="9FD2DFA0">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0E5D1B"/>
    <w:multiLevelType w:val="multilevel"/>
    <w:tmpl w:val="B67AD6A2"/>
    <w:lvl w:ilvl="0">
      <w:start w:val="1"/>
      <w:numFmt w:val="decimal"/>
      <w:pStyle w:val="N1"/>
      <w:suff w:val="nothing"/>
      <w:lvlText w:val="%1."/>
      <w:lvlJc w:val="left"/>
      <w:pPr>
        <w:ind w:left="0" w:firstLine="170"/>
      </w:pPr>
      <w:rPr>
        <w:b/>
        <w:i w:val="0"/>
      </w:rPr>
    </w:lvl>
    <w:lvl w:ilvl="1">
      <w:start w:val="1"/>
      <w:numFmt w:val="decimal"/>
      <w:pStyle w:val="N2"/>
      <w:suff w:val="space"/>
      <w:lvlText w:val="(%2)"/>
      <w:lvlJc w:val="left"/>
      <w:pPr>
        <w:ind w:left="0" w:firstLine="170"/>
      </w:pPr>
      <w:rPr>
        <w:b w:val="0"/>
        <w:i w:val="0"/>
      </w:r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283"/>
      </w:pPr>
    </w:lvl>
    <w:lvl w:ilvl="4">
      <w:start w:val="27"/>
      <w:numFmt w:val="lowerLetter"/>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32" w15:restartNumberingAfterBreak="0">
    <w:nsid w:val="672F4131"/>
    <w:multiLevelType w:val="hybridMultilevel"/>
    <w:tmpl w:val="8FA67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780C00"/>
    <w:multiLevelType w:val="multilevel"/>
    <w:tmpl w:val="A87C18C6"/>
    <w:lvl w:ilvl="0">
      <w:start w:val="3"/>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4" w15:restartNumberingAfterBreak="0">
    <w:nsid w:val="69D73AD2"/>
    <w:multiLevelType w:val="hybridMultilevel"/>
    <w:tmpl w:val="88522C2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5" w15:restartNumberingAfterBreak="0">
    <w:nsid w:val="6AEE758B"/>
    <w:multiLevelType w:val="hybridMultilevel"/>
    <w:tmpl w:val="1CE4A14E"/>
    <w:lvl w:ilvl="0" w:tplc="D188FDBC">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7C5E39"/>
    <w:multiLevelType w:val="hybridMultilevel"/>
    <w:tmpl w:val="F06E5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5F4EB8"/>
    <w:multiLevelType w:val="multilevel"/>
    <w:tmpl w:val="728E4E2A"/>
    <w:lvl w:ilvl="0">
      <w:start w:val="1"/>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8" w15:restartNumberingAfterBreak="0">
    <w:nsid w:val="70AF3D2B"/>
    <w:multiLevelType w:val="hybridMultilevel"/>
    <w:tmpl w:val="9BF80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33916E2"/>
    <w:multiLevelType w:val="singleLevel"/>
    <w:tmpl w:val="0AF23F5A"/>
    <w:name w:val="seq1"/>
    <w:lvl w:ilvl="0">
      <w:start w:val="2"/>
      <w:numFmt w:val="lowerLetter"/>
      <w:lvlText w:val="%1."/>
      <w:lvlJc w:val="left"/>
      <w:pPr>
        <w:tabs>
          <w:tab w:val="num" w:pos="1069"/>
        </w:tabs>
        <w:ind w:left="1069" w:hanging="360"/>
      </w:pPr>
      <w:rPr>
        <w:rFonts w:hint="default"/>
      </w:rPr>
    </w:lvl>
  </w:abstractNum>
  <w:abstractNum w:abstractNumId="40" w15:restartNumberingAfterBreak="0">
    <w:nsid w:val="75701A0B"/>
    <w:multiLevelType w:val="hybridMultilevel"/>
    <w:tmpl w:val="450A1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688123F"/>
    <w:multiLevelType w:val="hybridMultilevel"/>
    <w:tmpl w:val="71B82C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BB6206"/>
    <w:multiLevelType w:val="hybridMultilevel"/>
    <w:tmpl w:val="A2923DD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3" w15:restartNumberingAfterBreak="0">
    <w:nsid w:val="7EF543AA"/>
    <w:multiLevelType w:val="hybridMultilevel"/>
    <w:tmpl w:val="07467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FB48DF"/>
    <w:multiLevelType w:val="hybridMultilevel"/>
    <w:tmpl w:val="BBAA1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FE1489"/>
    <w:multiLevelType w:val="hybridMultilevel"/>
    <w:tmpl w:val="FFB0A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7"/>
  </w:num>
  <w:num w:numId="3">
    <w:abstractNumId w:val="31"/>
  </w:num>
  <w:num w:numId="4">
    <w:abstractNumId w:val="35"/>
  </w:num>
  <w:num w:numId="5">
    <w:abstractNumId w:val="44"/>
  </w:num>
  <w:num w:numId="6">
    <w:abstractNumId w:val="10"/>
  </w:num>
  <w:num w:numId="7">
    <w:abstractNumId w:val="33"/>
  </w:num>
  <w:num w:numId="8">
    <w:abstractNumId w:val="23"/>
  </w:num>
  <w:num w:numId="9">
    <w:abstractNumId w:val="14"/>
  </w:num>
  <w:num w:numId="10">
    <w:abstractNumId w:val="41"/>
  </w:num>
  <w:num w:numId="11">
    <w:abstractNumId w:val="2"/>
  </w:num>
  <w:num w:numId="12">
    <w:abstractNumId w:val="1"/>
  </w:num>
  <w:num w:numId="13">
    <w:abstractNumId w:val="5"/>
  </w:num>
  <w:num w:numId="14">
    <w:abstractNumId w:val="22"/>
  </w:num>
  <w:num w:numId="15">
    <w:abstractNumId w:val="17"/>
  </w:num>
  <w:num w:numId="16">
    <w:abstractNumId w:val="3"/>
  </w:num>
  <w:num w:numId="17">
    <w:abstractNumId w:val="27"/>
  </w:num>
  <w:num w:numId="18">
    <w:abstractNumId w:val="25"/>
  </w:num>
  <w:num w:numId="19">
    <w:abstractNumId w:val="43"/>
  </w:num>
  <w:num w:numId="20">
    <w:abstractNumId w:val="16"/>
  </w:num>
  <w:num w:numId="21">
    <w:abstractNumId w:val="11"/>
  </w:num>
  <w:num w:numId="22">
    <w:abstractNumId w:val="4"/>
  </w:num>
  <w:num w:numId="23">
    <w:abstractNumId w:val="42"/>
  </w:num>
  <w:num w:numId="24">
    <w:abstractNumId w:val="28"/>
  </w:num>
  <w:num w:numId="25">
    <w:abstractNumId w:val="38"/>
  </w:num>
  <w:num w:numId="26">
    <w:abstractNumId w:val="40"/>
  </w:num>
  <w:num w:numId="27">
    <w:abstractNumId w:val="8"/>
  </w:num>
  <w:num w:numId="28">
    <w:abstractNumId w:val="45"/>
  </w:num>
  <w:num w:numId="29">
    <w:abstractNumId w:val="29"/>
  </w:num>
  <w:num w:numId="30">
    <w:abstractNumId w:val="15"/>
  </w:num>
  <w:num w:numId="31">
    <w:abstractNumId w:val="6"/>
  </w:num>
  <w:num w:numId="32">
    <w:abstractNumId w:val="26"/>
  </w:num>
  <w:num w:numId="33">
    <w:abstractNumId w:val="24"/>
  </w:num>
  <w:num w:numId="34">
    <w:abstractNumId w:val="13"/>
  </w:num>
  <w:num w:numId="35">
    <w:abstractNumId w:val="9"/>
  </w:num>
  <w:num w:numId="36">
    <w:abstractNumId w:val="30"/>
  </w:num>
  <w:num w:numId="37">
    <w:abstractNumId w:val="7"/>
  </w:num>
  <w:num w:numId="38">
    <w:abstractNumId w:val="19"/>
  </w:num>
  <w:num w:numId="39">
    <w:abstractNumId w:val="20"/>
  </w:num>
  <w:num w:numId="40">
    <w:abstractNumId w:val="36"/>
  </w:num>
  <w:num w:numId="41">
    <w:abstractNumId w:val="21"/>
  </w:num>
  <w:num w:numId="42">
    <w:abstractNumId w:val="32"/>
  </w:num>
  <w:num w:numId="43">
    <w:abstractNumId w:val="34"/>
  </w:num>
  <w:num w:numId="44">
    <w:abstractNumId w:val="12"/>
  </w:num>
  <w:num w:numId="45">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1DA"/>
    <w:rsid w:val="00000382"/>
    <w:rsid w:val="00000E86"/>
    <w:rsid w:val="000024B8"/>
    <w:rsid w:val="000030E0"/>
    <w:rsid w:val="00004820"/>
    <w:rsid w:val="00005333"/>
    <w:rsid w:val="00006FE3"/>
    <w:rsid w:val="00010012"/>
    <w:rsid w:val="0001197A"/>
    <w:rsid w:val="00011E40"/>
    <w:rsid w:val="000130E9"/>
    <w:rsid w:val="0001346C"/>
    <w:rsid w:val="00013696"/>
    <w:rsid w:val="00013985"/>
    <w:rsid w:val="00013C4F"/>
    <w:rsid w:val="0001419F"/>
    <w:rsid w:val="000169B5"/>
    <w:rsid w:val="00016DEE"/>
    <w:rsid w:val="00016F2F"/>
    <w:rsid w:val="00016FA7"/>
    <w:rsid w:val="00022574"/>
    <w:rsid w:val="00022EA4"/>
    <w:rsid w:val="000233A4"/>
    <w:rsid w:val="00023647"/>
    <w:rsid w:val="00023BF7"/>
    <w:rsid w:val="00024613"/>
    <w:rsid w:val="000247A9"/>
    <w:rsid w:val="00025549"/>
    <w:rsid w:val="00026B13"/>
    <w:rsid w:val="00027158"/>
    <w:rsid w:val="00027FD5"/>
    <w:rsid w:val="00030B5D"/>
    <w:rsid w:val="00030B75"/>
    <w:rsid w:val="000315D7"/>
    <w:rsid w:val="000325E1"/>
    <w:rsid w:val="00033B58"/>
    <w:rsid w:val="00034B83"/>
    <w:rsid w:val="000364C3"/>
    <w:rsid w:val="00036BB3"/>
    <w:rsid w:val="00040377"/>
    <w:rsid w:val="00040889"/>
    <w:rsid w:val="00041F3F"/>
    <w:rsid w:val="00042827"/>
    <w:rsid w:val="00042940"/>
    <w:rsid w:val="00042DDC"/>
    <w:rsid w:val="00043326"/>
    <w:rsid w:val="00043E43"/>
    <w:rsid w:val="0004401C"/>
    <w:rsid w:val="00044459"/>
    <w:rsid w:val="00044BFB"/>
    <w:rsid w:val="0004578A"/>
    <w:rsid w:val="00050103"/>
    <w:rsid w:val="00050949"/>
    <w:rsid w:val="00050BD6"/>
    <w:rsid w:val="00050E94"/>
    <w:rsid w:val="000512D0"/>
    <w:rsid w:val="00051B59"/>
    <w:rsid w:val="00051F39"/>
    <w:rsid w:val="00052D8A"/>
    <w:rsid w:val="000531A4"/>
    <w:rsid w:val="0005354A"/>
    <w:rsid w:val="000549A3"/>
    <w:rsid w:val="0005584C"/>
    <w:rsid w:val="00056963"/>
    <w:rsid w:val="00056976"/>
    <w:rsid w:val="00057672"/>
    <w:rsid w:val="000607A4"/>
    <w:rsid w:val="00060978"/>
    <w:rsid w:val="00061095"/>
    <w:rsid w:val="00063E5B"/>
    <w:rsid w:val="00064115"/>
    <w:rsid w:val="0006505F"/>
    <w:rsid w:val="0006568E"/>
    <w:rsid w:val="000661DA"/>
    <w:rsid w:val="00066F0A"/>
    <w:rsid w:val="000673BF"/>
    <w:rsid w:val="00071151"/>
    <w:rsid w:val="000721D3"/>
    <w:rsid w:val="00073341"/>
    <w:rsid w:val="00074F47"/>
    <w:rsid w:val="00075AE9"/>
    <w:rsid w:val="00075E1E"/>
    <w:rsid w:val="00076660"/>
    <w:rsid w:val="00077A96"/>
    <w:rsid w:val="00077FD9"/>
    <w:rsid w:val="000802AF"/>
    <w:rsid w:val="000814B0"/>
    <w:rsid w:val="00081F3E"/>
    <w:rsid w:val="00083113"/>
    <w:rsid w:val="0008343E"/>
    <w:rsid w:val="00083827"/>
    <w:rsid w:val="00083A87"/>
    <w:rsid w:val="00085836"/>
    <w:rsid w:val="00086997"/>
    <w:rsid w:val="00086BBB"/>
    <w:rsid w:val="00087227"/>
    <w:rsid w:val="00087CC0"/>
    <w:rsid w:val="00093C74"/>
    <w:rsid w:val="00093D50"/>
    <w:rsid w:val="00094C3C"/>
    <w:rsid w:val="000954DF"/>
    <w:rsid w:val="00095D4F"/>
    <w:rsid w:val="00095E08"/>
    <w:rsid w:val="00097CBA"/>
    <w:rsid w:val="000A00F2"/>
    <w:rsid w:val="000A20CA"/>
    <w:rsid w:val="000A2765"/>
    <w:rsid w:val="000A4992"/>
    <w:rsid w:val="000A6007"/>
    <w:rsid w:val="000A6544"/>
    <w:rsid w:val="000A681B"/>
    <w:rsid w:val="000A724F"/>
    <w:rsid w:val="000B0968"/>
    <w:rsid w:val="000B0A95"/>
    <w:rsid w:val="000B0F05"/>
    <w:rsid w:val="000B31B9"/>
    <w:rsid w:val="000B3B39"/>
    <w:rsid w:val="000B4E6D"/>
    <w:rsid w:val="000B577E"/>
    <w:rsid w:val="000B7672"/>
    <w:rsid w:val="000B794A"/>
    <w:rsid w:val="000B7C39"/>
    <w:rsid w:val="000C1CFA"/>
    <w:rsid w:val="000C2649"/>
    <w:rsid w:val="000C3A47"/>
    <w:rsid w:val="000C3EC0"/>
    <w:rsid w:val="000C6967"/>
    <w:rsid w:val="000C7D11"/>
    <w:rsid w:val="000D0656"/>
    <w:rsid w:val="000D0EF8"/>
    <w:rsid w:val="000D1086"/>
    <w:rsid w:val="000D1CC6"/>
    <w:rsid w:val="000D3D4F"/>
    <w:rsid w:val="000D4B1C"/>
    <w:rsid w:val="000D58C7"/>
    <w:rsid w:val="000D5C0B"/>
    <w:rsid w:val="000E0946"/>
    <w:rsid w:val="000E1E70"/>
    <w:rsid w:val="000E1EEF"/>
    <w:rsid w:val="000E249D"/>
    <w:rsid w:val="000E26E9"/>
    <w:rsid w:val="000E2845"/>
    <w:rsid w:val="000E28BE"/>
    <w:rsid w:val="000E3762"/>
    <w:rsid w:val="000E419F"/>
    <w:rsid w:val="000E5C42"/>
    <w:rsid w:val="000E5F1A"/>
    <w:rsid w:val="000E6768"/>
    <w:rsid w:val="000E7E8F"/>
    <w:rsid w:val="000E7F33"/>
    <w:rsid w:val="000F0D07"/>
    <w:rsid w:val="000F1044"/>
    <w:rsid w:val="000F15CC"/>
    <w:rsid w:val="000F45D7"/>
    <w:rsid w:val="000F58A0"/>
    <w:rsid w:val="000F659C"/>
    <w:rsid w:val="000F6688"/>
    <w:rsid w:val="00100118"/>
    <w:rsid w:val="00100B13"/>
    <w:rsid w:val="00101539"/>
    <w:rsid w:val="00103134"/>
    <w:rsid w:val="00104087"/>
    <w:rsid w:val="001065CD"/>
    <w:rsid w:val="0010692E"/>
    <w:rsid w:val="00106DF7"/>
    <w:rsid w:val="001077F8"/>
    <w:rsid w:val="00110388"/>
    <w:rsid w:val="00110733"/>
    <w:rsid w:val="001119E7"/>
    <w:rsid w:val="00112190"/>
    <w:rsid w:val="00113A74"/>
    <w:rsid w:val="00115242"/>
    <w:rsid w:val="001156E7"/>
    <w:rsid w:val="00116021"/>
    <w:rsid w:val="0011671B"/>
    <w:rsid w:val="001202FE"/>
    <w:rsid w:val="0012084B"/>
    <w:rsid w:val="00121151"/>
    <w:rsid w:val="00121799"/>
    <w:rsid w:val="00121A0B"/>
    <w:rsid w:val="00122FD3"/>
    <w:rsid w:val="00123A9D"/>
    <w:rsid w:val="0012488F"/>
    <w:rsid w:val="0012573D"/>
    <w:rsid w:val="001258A8"/>
    <w:rsid w:val="00125CB4"/>
    <w:rsid w:val="00125DAF"/>
    <w:rsid w:val="00126554"/>
    <w:rsid w:val="00130686"/>
    <w:rsid w:val="00130DD3"/>
    <w:rsid w:val="001319C4"/>
    <w:rsid w:val="00131BB4"/>
    <w:rsid w:val="00132102"/>
    <w:rsid w:val="00133A5C"/>
    <w:rsid w:val="00134D19"/>
    <w:rsid w:val="00134FA4"/>
    <w:rsid w:val="00135AD4"/>
    <w:rsid w:val="001367E1"/>
    <w:rsid w:val="00137CEA"/>
    <w:rsid w:val="001409F5"/>
    <w:rsid w:val="0014173C"/>
    <w:rsid w:val="00141753"/>
    <w:rsid w:val="00141983"/>
    <w:rsid w:val="00142372"/>
    <w:rsid w:val="0014249F"/>
    <w:rsid w:val="00143158"/>
    <w:rsid w:val="0014480C"/>
    <w:rsid w:val="00145D4E"/>
    <w:rsid w:val="00150389"/>
    <w:rsid w:val="001510FF"/>
    <w:rsid w:val="0015162B"/>
    <w:rsid w:val="00151B91"/>
    <w:rsid w:val="00151DF1"/>
    <w:rsid w:val="00152090"/>
    <w:rsid w:val="001522BC"/>
    <w:rsid w:val="001537A0"/>
    <w:rsid w:val="001540FE"/>
    <w:rsid w:val="00155680"/>
    <w:rsid w:val="00155E1B"/>
    <w:rsid w:val="00157E2E"/>
    <w:rsid w:val="001614BA"/>
    <w:rsid w:val="001626DE"/>
    <w:rsid w:val="00170F3A"/>
    <w:rsid w:val="001719B4"/>
    <w:rsid w:val="00171A50"/>
    <w:rsid w:val="00172196"/>
    <w:rsid w:val="00174647"/>
    <w:rsid w:val="00175053"/>
    <w:rsid w:val="00176E6B"/>
    <w:rsid w:val="00177D05"/>
    <w:rsid w:val="00180499"/>
    <w:rsid w:val="00180596"/>
    <w:rsid w:val="00180795"/>
    <w:rsid w:val="00180B7A"/>
    <w:rsid w:val="00180DC3"/>
    <w:rsid w:val="00180E55"/>
    <w:rsid w:val="00182DB5"/>
    <w:rsid w:val="00182E08"/>
    <w:rsid w:val="001832BB"/>
    <w:rsid w:val="001836F7"/>
    <w:rsid w:val="001838D2"/>
    <w:rsid w:val="00183FCC"/>
    <w:rsid w:val="00184B74"/>
    <w:rsid w:val="00185C41"/>
    <w:rsid w:val="0018668E"/>
    <w:rsid w:val="001870A6"/>
    <w:rsid w:val="001903D9"/>
    <w:rsid w:val="001908C8"/>
    <w:rsid w:val="00191A84"/>
    <w:rsid w:val="00191E03"/>
    <w:rsid w:val="00193DA0"/>
    <w:rsid w:val="0019407F"/>
    <w:rsid w:val="00194C71"/>
    <w:rsid w:val="001A006D"/>
    <w:rsid w:val="001A17BB"/>
    <w:rsid w:val="001A1D1A"/>
    <w:rsid w:val="001A21A3"/>
    <w:rsid w:val="001A2E39"/>
    <w:rsid w:val="001A39FA"/>
    <w:rsid w:val="001A4690"/>
    <w:rsid w:val="001A4720"/>
    <w:rsid w:val="001A4840"/>
    <w:rsid w:val="001A5EF8"/>
    <w:rsid w:val="001A5F52"/>
    <w:rsid w:val="001A6E8E"/>
    <w:rsid w:val="001A7ABB"/>
    <w:rsid w:val="001A7CA8"/>
    <w:rsid w:val="001B01F5"/>
    <w:rsid w:val="001B0576"/>
    <w:rsid w:val="001B1085"/>
    <w:rsid w:val="001B183D"/>
    <w:rsid w:val="001B1CF1"/>
    <w:rsid w:val="001B1D57"/>
    <w:rsid w:val="001B28AB"/>
    <w:rsid w:val="001B71CD"/>
    <w:rsid w:val="001C0509"/>
    <w:rsid w:val="001C174B"/>
    <w:rsid w:val="001C2817"/>
    <w:rsid w:val="001C305E"/>
    <w:rsid w:val="001C3393"/>
    <w:rsid w:val="001C349B"/>
    <w:rsid w:val="001C3A3A"/>
    <w:rsid w:val="001C3C2B"/>
    <w:rsid w:val="001C4521"/>
    <w:rsid w:val="001C4C56"/>
    <w:rsid w:val="001C52C7"/>
    <w:rsid w:val="001C58AF"/>
    <w:rsid w:val="001C661D"/>
    <w:rsid w:val="001C68E4"/>
    <w:rsid w:val="001C71FB"/>
    <w:rsid w:val="001C7219"/>
    <w:rsid w:val="001C772F"/>
    <w:rsid w:val="001D0669"/>
    <w:rsid w:val="001D3477"/>
    <w:rsid w:val="001D39CC"/>
    <w:rsid w:val="001D4FEB"/>
    <w:rsid w:val="001D5AA2"/>
    <w:rsid w:val="001D5EAA"/>
    <w:rsid w:val="001D68E6"/>
    <w:rsid w:val="001D6AC5"/>
    <w:rsid w:val="001D6FC8"/>
    <w:rsid w:val="001E0E28"/>
    <w:rsid w:val="001E1F60"/>
    <w:rsid w:val="001E20E6"/>
    <w:rsid w:val="001E2FA0"/>
    <w:rsid w:val="001E3F45"/>
    <w:rsid w:val="001E4184"/>
    <w:rsid w:val="001E57DC"/>
    <w:rsid w:val="001E6C7A"/>
    <w:rsid w:val="001E7346"/>
    <w:rsid w:val="001F0A87"/>
    <w:rsid w:val="001F0DA3"/>
    <w:rsid w:val="001F0F68"/>
    <w:rsid w:val="001F1CF3"/>
    <w:rsid w:val="001F1FCD"/>
    <w:rsid w:val="001F2048"/>
    <w:rsid w:val="001F2059"/>
    <w:rsid w:val="001F2115"/>
    <w:rsid w:val="001F2652"/>
    <w:rsid w:val="001F2FE9"/>
    <w:rsid w:val="001F46DC"/>
    <w:rsid w:val="001F5624"/>
    <w:rsid w:val="001F605A"/>
    <w:rsid w:val="001F6E19"/>
    <w:rsid w:val="001F7B2E"/>
    <w:rsid w:val="001F7E85"/>
    <w:rsid w:val="00200269"/>
    <w:rsid w:val="0020276D"/>
    <w:rsid w:val="002030F2"/>
    <w:rsid w:val="0020383C"/>
    <w:rsid w:val="00203DB1"/>
    <w:rsid w:val="00206113"/>
    <w:rsid w:val="0020638A"/>
    <w:rsid w:val="00206732"/>
    <w:rsid w:val="002067BA"/>
    <w:rsid w:val="00207516"/>
    <w:rsid w:val="00207D4B"/>
    <w:rsid w:val="002102FD"/>
    <w:rsid w:val="00211657"/>
    <w:rsid w:val="00212AAA"/>
    <w:rsid w:val="00213202"/>
    <w:rsid w:val="00214D83"/>
    <w:rsid w:val="00214E11"/>
    <w:rsid w:val="0021506C"/>
    <w:rsid w:val="00215F54"/>
    <w:rsid w:val="0021630D"/>
    <w:rsid w:val="0021637C"/>
    <w:rsid w:val="00217C91"/>
    <w:rsid w:val="002210CD"/>
    <w:rsid w:val="00222281"/>
    <w:rsid w:val="002227F5"/>
    <w:rsid w:val="00222875"/>
    <w:rsid w:val="002235BF"/>
    <w:rsid w:val="00230091"/>
    <w:rsid w:val="0023037E"/>
    <w:rsid w:val="00230B79"/>
    <w:rsid w:val="00231EA3"/>
    <w:rsid w:val="002324BC"/>
    <w:rsid w:val="002327F8"/>
    <w:rsid w:val="002362F2"/>
    <w:rsid w:val="00236F5C"/>
    <w:rsid w:val="002370CD"/>
    <w:rsid w:val="0023722A"/>
    <w:rsid w:val="00237824"/>
    <w:rsid w:val="002404B3"/>
    <w:rsid w:val="00242633"/>
    <w:rsid w:val="00242E77"/>
    <w:rsid w:val="00242EB5"/>
    <w:rsid w:val="00243BA3"/>
    <w:rsid w:val="00244CE9"/>
    <w:rsid w:val="00245211"/>
    <w:rsid w:val="00246892"/>
    <w:rsid w:val="00247968"/>
    <w:rsid w:val="00247B25"/>
    <w:rsid w:val="002509B7"/>
    <w:rsid w:val="00251F7D"/>
    <w:rsid w:val="002522A6"/>
    <w:rsid w:val="002533F8"/>
    <w:rsid w:val="0025355E"/>
    <w:rsid w:val="00253BD2"/>
    <w:rsid w:val="002545BB"/>
    <w:rsid w:val="002549E3"/>
    <w:rsid w:val="00255902"/>
    <w:rsid w:val="00257C15"/>
    <w:rsid w:val="0026191B"/>
    <w:rsid w:val="002623D0"/>
    <w:rsid w:val="002626D8"/>
    <w:rsid w:val="00262F5D"/>
    <w:rsid w:val="00263356"/>
    <w:rsid w:val="00263DB5"/>
    <w:rsid w:val="0026410A"/>
    <w:rsid w:val="0026507F"/>
    <w:rsid w:val="00265559"/>
    <w:rsid w:val="002662CE"/>
    <w:rsid w:val="00266354"/>
    <w:rsid w:val="002676E4"/>
    <w:rsid w:val="002718C8"/>
    <w:rsid w:val="00271A0A"/>
    <w:rsid w:val="00272BD7"/>
    <w:rsid w:val="00275D86"/>
    <w:rsid w:val="00276164"/>
    <w:rsid w:val="00276E6C"/>
    <w:rsid w:val="002777F7"/>
    <w:rsid w:val="0028083B"/>
    <w:rsid w:val="0028139E"/>
    <w:rsid w:val="002815E2"/>
    <w:rsid w:val="00285AF4"/>
    <w:rsid w:val="00286645"/>
    <w:rsid w:val="00286B44"/>
    <w:rsid w:val="00286EE5"/>
    <w:rsid w:val="0029067B"/>
    <w:rsid w:val="00291092"/>
    <w:rsid w:val="002912E7"/>
    <w:rsid w:val="00291B9B"/>
    <w:rsid w:val="002929B5"/>
    <w:rsid w:val="00293123"/>
    <w:rsid w:val="00293A13"/>
    <w:rsid w:val="00293FA2"/>
    <w:rsid w:val="002941B5"/>
    <w:rsid w:val="00294996"/>
    <w:rsid w:val="00294A85"/>
    <w:rsid w:val="00296A64"/>
    <w:rsid w:val="00296D57"/>
    <w:rsid w:val="00297C6A"/>
    <w:rsid w:val="002A08A2"/>
    <w:rsid w:val="002A095B"/>
    <w:rsid w:val="002A2865"/>
    <w:rsid w:val="002A2C94"/>
    <w:rsid w:val="002A2D72"/>
    <w:rsid w:val="002A3CE0"/>
    <w:rsid w:val="002A50C7"/>
    <w:rsid w:val="002B039E"/>
    <w:rsid w:val="002B1141"/>
    <w:rsid w:val="002B3F49"/>
    <w:rsid w:val="002B4524"/>
    <w:rsid w:val="002B4ADC"/>
    <w:rsid w:val="002B5E4E"/>
    <w:rsid w:val="002C1444"/>
    <w:rsid w:val="002C2B2E"/>
    <w:rsid w:val="002C46B9"/>
    <w:rsid w:val="002C4804"/>
    <w:rsid w:val="002C51DA"/>
    <w:rsid w:val="002C5E47"/>
    <w:rsid w:val="002C75BF"/>
    <w:rsid w:val="002C78AC"/>
    <w:rsid w:val="002C7A85"/>
    <w:rsid w:val="002D044E"/>
    <w:rsid w:val="002D2A66"/>
    <w:rsid w:val="002D3ECD"/>
    <w:rsid w:val="002D5FD7"/>
    <w:rsid w:val="002D62F4"/>
    <w:rsid w:val="002D63D9"/>
    <w:rsid w:val="002E0033"/>
    <w:rsid w:val="002E0323"/>
    <w:rsid w:val="002E0761"/>
    <w:rsid w:val="002E1036"/>
    <w:rsid w:val="002E2175"/>
    <w:rsid w:val="002E27F8"/>
    <w:rsid w:val="002E2ABA"/>
    <w:rsid w:val="002E2C84"/>
    <w:rsid w:val="002E547D"/>
    <w:rsid w:val="002E5BE7"/>
    <w:rsid w:val="002E65A2"/>
    <w:rsid w:val="002E6870"/>
    <w:rsid w:val="002E6E64"/>
    <w:rsid w:val="002E724D"/>
    <w:rsid w:val="002F0D68"/>
    <w:rsid w:val="002F1538"/>
    <w:rsid w:val="002F2561"/>
    <w:rsid w:val="002F4783"/>
    <w:rsid w:val="002F6047"/>
    <w:rsid w:val="002F61C0"/>
    <w:rsid w:val="002F6F8D"/>
    <w:rsid w:val="00302C21"/>
    <w:rsid w:val="00302C78"/>
    <w:rsid w:val="003032AE"/>
    <w:rsid w:val="00303BA8"/>
    <w:rsid w:val="00303E26"/>
    <w:rsid w:val="003047AE"/>
    <w:rsid w:val="00304A16"/>
    <w:rsid w:val="0030533E"/>
    <w:rsid w:val="003057C3"/>
    <w:rsid w:val="003061CB"/>
    <w:rsid w:val="00306630"/>
    <w:rsid w:val="00307282"/>
    <w:rsid w:val="003075AD"/>
    <w:rsid w:val="003102EF"/>
    <w:rsid w:val="003108D4"/>
    <w:rsid w:val="00311D56"/>
    <w:rsid w:val="00312A72"/>
    <w:rsid w:val="003132AF"/>
    <w:rsid w:val="00315759"/>
    <w:rsid w:val="003157BE"/>
    <w:rsid w:val="00321ACF"/>
    <w:rsid w:val="00323ADA"/>
    <w:rsid w:val="00326064"/>
    <w:rsid w:val="00326273"/>
    <w:rsid w:val="00326D16"/>
    <w:rsid w:val="00327CDF"/>
    <w:rsid w:val="00327EB1"/>
    <w:rsid w:val="003301A9"/>
    <w:rsid w:val="00331294"/>
    <w:rsid w:val="003316B1"/>
    <w:rsid w:val="00331C5E"/>
    <w:rsid w:val="00332727"/>
    <w:rsid w:val="0033295D"/>
    <w:rsid w:val="003331D9"/>
    <w:rsid w:val="00333482"/>
    <w:rsid w:val="00333D96"/>
    <w:rsid w:val="003354DA"/>
    <w:rsid w:val="003355BF"/>
    <w:rsid w:val="00335937"/>
    <w:rsid w:val="00336A0D"/>
    <w:rsid w:val="00336C17"/>
    <w:rsid w:val="0034140D"/>
    <w:rsid w:val="00342580"/>
    <w:rsid w:val="003425A8"/>
    <w:rsid w:val="00342685"/>
    <w:rsid w:val="00344AC6"/>
    <w:rsid w:val="003459AA"/>
    <w:rsid w:val="00345C23"/>
    <w:rsid w:val="00346F0B"/>
    <w:rsid w:val="00347AFA"/>
    <w:rsid w:val="00350E13"/>
    <w:rsid w:val="00351190"/>
    <w:rsid w:val="00351542"/>
    <w:rsid w:val="003520CE"/>
    <w:rsid w:val="00352605"/>
    <w:rsid w:val="003526BE"/>
    <w:rsid w:val="003537F8"/>
    <w:rsid w:val="0035588B"/>
    <w:rsid w:val="00356F50"/>
    <w:rsid w:val="00360EEE"/>
    <w:rsid w:val="00362085"/>
    <w:rsid w:val="00362A2A"/>
    <w:rsid w:val="00362DBF"/>
    <w:rsid w:val="00362DE5"/>
    <w:rsid w:val="00364FA9"/>
    <w:rsid w:val="0036525F"/>
    <w:rsid w:val="00365B04"/>
    <w:rsid w:val="00366519"/>
    <w:rsid w:val="00367C3E"/>
    <w:rsid w:val="00370F8E"/>
    <w:rsid w:val="003716E6"/>
    <w:rsid w:val="00371945"/>
    <w:rsid w:val="0037283A"/>
    <w:rsid w:val="00372DE6"/>
    <w:rsid w:val="003744DC"/>
    <w:rsid w:val="003760F8"/>
    <w:rsid w:val="003768CD"/>
    <w:rsid w:val="0037775D"/>
    <w:rsid w:val="0038157E"/>
    <w:rsid w:val="0038224D"/>
    <w:rsid w:val="00382A04"/>
    <w:rsid w:val="00382E7D"/>
    <w:rsid w:val="00384813"/>
    <w:rsid w:val="00385176"/>
    <w:rsid w:val="00385A84"/>
    <w:rsid w:val="003861AC"/>
    <w:rsid w:val="00386461"/>
    <w:rsid w:val="00386FAA"/>
    <w:rsid w:val="00387594"/>
    <w:rsid w:val="0039009E"/>
    <w:rsid w:val="00390A96"/>
    <w:rsid w:val="00393690"/>
    <w:rsid w:val="00393889"/>
    <w:rsid w:val="0039531D"/>
    <w:rsid w:val="00395C78"/>
    <w:rsid w:val="00397F1C"/>
    <w:rsid w:val="003A15E9"/>
    <w:rsid w:val="003A190D"/>
    <w:rsid w:val="003A1EC2"/>
    <w:rsid w:val="003A2B6D"/>
    <w:rsid w:val="003A3009"/>
    <w:rsid w:val="003A34BA"/>
    <w:rsid w:val="003A487B"/>
    <w:rsid w:val="003A49F0"/>
    <w:rsid w:val="003A52A8"/>
    <w:rsid w:val="003A544F"/>
    <w:rsid w:val="003A77AF"/>
    <w:rsid w:val="003B0075"/>
    <w:rsid w:val="003B0EDA"/>
    <w:rsid w:val="003B138A"/>
    <w:rsid w:val="003B22D3"/>
    <w:rsid w:val="003B24F0"/>
    <w:rsid w:val="003B3D34"/>
    <w:rsid w:val="003B4205"/>
    <w:rsid w:val="003B48D6"/>
    <w:rsid w:val="003B4D8B"/>
    <w:rsid w:val="003B547C"/>
    <w:rsid w:val="003B54B3"/>
    <w:rsid w:val="003C36F0"/>
    <w:rsid w:val="003C4807"/>
    <w:rsid w:val="003C4AB5"/>
    <w:rsid w:val="003C4B16"/>
    <w:rsid w:val="003C64E5"/>
    <w:rsid w:val="003C678C"/>
    <w:rsid w:val="003C6EC7"/>
    <w:rsid w:val="003C709D"/>
    <w:rsid w:val="003C7E21"/>
    <w:rsid w:val="003D21EB"/>
    <w:rsid w:val="003D3E13"/>
    <w:rsid w:val="003D4981"/>
    <w:rsid w:val="003D5DA7"/>
    <w:rsid w:val="003D6C8F"/>
    <w:rsid w:val="003E14FA"/>
    <w:rsid w:val="003E1570"/>
    <w:rsid w:val="003E3805"/>
    <w:rsid w:val="003E3B61"/>
    <w:rsid w:val="003E4097"/>
    <w:rsid w:val="003E538E"/>
    <w:rsid w:val="003E5673"/>
    <w:rsid w:val="003E58EF"/>
    <w:rsid w:val="003E6636"/>
    <w:rsid w:val="003E7EE3"/>
    <w:rsid w:val="003F17EC"/>
    <w:rsid w:val="003F1C32"/>
    <w:rsid w:val="003F3F36"/>
    <w:rsid w:val="003F54F3"/>
    <w:rsid w:val="003F58D5"/>
    <w:rsid w:val="003F6434"/>
    <w:rsid w:val="003F7C43"/>
    <w:rsid w:val="004009E1"/>
    <w:rsid w:val="0040130C"/>
    <w:rsid w:val="0040168F"/>
    <w:rsid w:val="0040321C"/>
    <w:rsid w:val="00404791"/>
    <w:rsid w:val="00404EB5"/>
    <w:rsid w:val="004063BE"/>
    <w:rsid w:val="00407BA1"/>
    <w:rsid w:val="00407FEC"/>
    <w:rsid w:val="004127A0"/>
    <w:rsid w:val="00412D85"/>
    <w:rsid w:val="00413D87"/>
    <w:rsid w:val="00415BFE"/>
    <w:rsid w:val="00417E61"/>
    <w:rsid w:val="00417FDF"/>
    <w:rsid w:val="00420287"/>
    <w:rsid w:val="004208A8"/>
    <w:rsid w:val="00420BDB"/>
    <w:rsid w:val="0042103C"/>
    <w:rsid w:val="00421CFD"/>
    <w:rsid w:val="0042219A"/>
    <w:rsid w:val="004223B1"/>
    <w:rsid w:val="0042346C"/>
    <w:rsid w:val="00423498"/>
    <w:rsid w:val="00423888"/>
    <w:rsid w:val="00423D94"/>
    <w:rsid w:val="00424323"/>
    <w:rsid w:val="00424335"/>
    <w:rsid w:val="004250AE"/>
    <w:rsid w:val="00425B38"/>
    <w:rsid w:val="004267E0"/>
    <w:rsid w:val="004268AD"/>
    <w:rsid w:val="00426935"/>
    <w:rsid w:val="00426AE3"/>
    <w:rsid w:val="00426FD9"/>
    <w:rsid w:val="0042767B"/>
    <w:rsid w:val="00430ACE"/>
    <w:rsid w:val="00431D69"/>
    <w:rsid w:val="0043350D"/>
    <w:rsid w:val="00433E69"/>
    <w:rsid w:val="004351F7"/>
    <w:rsid w:val="00435571"/>
    <w:rsid w:val="00435751"/>
    <w:rsid w:val="0043588A"/>
    <w:rsid w:val="0043592C"/>
    <w:rsid w:val="00436A35"/>
    <w:rsid w:val="00437221"/>
    <w:rsid w:val="004377AF"/>
    <w:rsid w:val="00437EFB"/>
    <w:rsid w:val="00440322"/>
    <w:rsid w:val="004426A9"/>
    <w:rsid w:val="0044371D"/>
    <w:rsid w:val="00444E62"/>
    <w:rsid w:val="00446EFF"/>
    <w:rsid w:val="004471DF"/>
    <w:rsid w:val="00450CE8"/>
    <w:rsid w:val="004513F7"/>
    <w:rsid w:val="00451BFB"/>
    <w:rsid w:val="00452E3E"/>
    <w:rsid w:val="00452F2C"/>
    <w:rsid w:val="0045307A"/>
    <w:rsid w:val="00454A7B"/>
    <w:rsid w:val="0045544A"/>
    <w:rsid w:val="00456F44"/>
    <w:rsid w:val="0046011B"/>
    <w:rsid w:val="004604B2"/>
    <w:rsid w:val="004604D2"/>
    <w:rsid w:val="00461947"/>
    <w:rsid w:val="00462921"/>
    <w:rsid w:val="0046492A"/>
    <w:rsid w:val="00466E7E"/>
    <w:rsid w:val="004675D0"/>
    <w:rsid w:val="00467C82"/>
    <w:rsid w:val="0047184A"/>
    <w:rsid w:val="00472253"/>
    <w:rsid w:val="00473151"/>
    <w:rsid w:val="00474ADE"/>
    <w:rsid w:val="00475201"/>
    <w:rsid w:val="00480225"/>
    <w:rsid w:val="00480A99"/>
    <w:rsid w:val="0048103D"/>
    <w:rsid w:val="00481A35"/>
    <w:rsid w:val="00481D69"/>
    <w:rsid w:val="00482172"/>
    <w:rsid w:val="004823F7"/>
    <w:rsid w:val="00482896"/>
    <w:rsid w:val="004828C7"/>
    <w:rsid w:val="0048317D"/>
    <w:rsid w:val="004851A9"/>
    <w:rsid w:val="004867AB"/>
    <w:rsid w:val="00486A5A"/>
    <w:rsid w:val="00490D91"/>
    <w:rsid w:val="00493324"/>
    <w:rsid w:val="00493CD3"/>
    <w:rsid w:val="004944D1"/>
    <w:rsid w:val="0049469B"/>
    <w:rsid w:val="004949D2"/>
    <w:rsid w:val="004955A9"/>
    <w:rsid w:val="00496525"/>
    <w:rsid w:val="00496684"/>
    <w:rsid w:val="00496D08"/>
    <w:rsid w:val="0049742E"/>
    <w:rsid w:val="004A1BEE"/>
    <w:rsid w:val="004A2380"/>
    <w:rsid w:val="004A2814"/>
    <w:rsid w:val="004A4534"/>
    <w:rsid w:val="004A4A1A"/>
    <w:rsid w:val="004A585C"/>
    <w:rsid w:val="004A6D20"/>
    <w:rsid w:val="004B0679"/>
    <w:rsid w:val="004B07A1"/>
    <w:rsid w:val="004B33A0"/>
    <w:rsid w:val="004B38D8"/>
    <w:rsid w:val="004B3E9E"/>
    <w:rsid w:val="004B4C4C"/>
    <w:rsid w:val="004B4D64"/>
    <w:rsid w:val="004B4E82"/>
    <w:rsid w:val="004B75B1"/>
    <w:rsid w:val="004B786B"/>
    <w:rsid w:val="004C0B83"/>
    <w:rsid w:val="004C1860"/>
    <w:rsid w:val="004C2579"/>
    <w:rsid w:val="004C2B15"/>
    <w:rsid w:val="004C4284"/>
    <w:rsid w:val="004C6BF2"/>
    <w:rsid w:val="004C7BA4"/>
    <w:rsid w:val="004C7EE2"/>
    <w:rsid w:val="004D10E9"/>
    <w:rsid w:val="004D1C87"/>
    <w:rsid w:val="004D2534"/>
    <w:rsid w:val="004D3AD5"/>
    <w:rsid w:val="004D5474"/>
    <w:rsid w:val="004D5AFD"/>
    <w:rsid w:val="004D639D"/>
    <w:rsid w:val="004D7D5C"/>
    <w:rsid w:val="004E08E7"/>
    <w:rsid w:val="004E2E8C"/>
    <w:rsid w:val="004E3149"/>
    <w:rsid w:val="004E3DDE"/>
    <w:rsid w:val="004E5480"/>
    <w:rsid w:val="004E61A9"/>
    <w:rsid w:val="004E65A4"/>
    <w:rsid w:val="004F22C5"/>
    <w:rsid w:val="004F3483"/>
    <w:rsid w:val="004F411A"/>
    <w:rsid w:val="004F4469"/>
    <w:rsid w:val="004F4A77"/>
    <w:rsid w:val="004F652A"/>
    <w:rsid w:val="004F721A"/>
    <w:rsid w:val="004F7417"/>
    <w:rsid w:val="005007CC"/>
    <w:rsid w:val="005008BE"/>
    <w:rsid w:val="00500C97"/>
    <w:rsid w:val="00501388"/>
    <w:rsid w:val="00502CBB"/>
    <w:rsid w:val="00503251"/>
    <w:rsid w:val="0050339E"/>
    <w:rsid w:val="005036DF"/>
    <w:rsid w:val="0050392F"/>
    <w:rsid w:val="00503B12"/>
    <w:rsid w:val="00504591"/>
    <w:rsid w:val="005050C7"/>
    <w:rsid w:val="00505405"/>
    <w:rsid w:val="00505CF2"/>
    <w:rsid w:val="0050651F"/>
    <w:rsid w:val="00506E60"/>
    <w:rsid w:val="00511C8D"/>
    <w:rsid w:val="005136EA"/>
    <w:rsid w:val="00514822"/>
    <w:rsid w:val="00514A1E"/>
    <w:rsid w:val="005177FE"/>
    <w:rsid w:val="005179B5"/>
    <w:rsid w:val="00517E87"/>
    <w:rsid w:val="00521F0B"/>
    <w:rsid w:val="0052217B"/>
    <w:rsid w:val="00522C1C"/>
    <w:rsid w:val="00525949"/>
    <w:rsid w:val="00525F66"/>
    <w:rsid w:val="00526A0B"/>
    <w:rsid w:val="005273D8"/>
    <w:rsid w:val="00527F60"/>
    <w:rsid w:val="00530645"/>
    <w:rsid w:val="0053188F"/>
    <w:rsid w:val="005325AE"/>
    <w:rsid w:val="00532CC3"/>
    <w:rsid w:val="005344DE"/>
    <w:rsid w:val="00534B5C"/>
    <w:rsid w:val="00535020"/>
    <w:rsid w:val="00535E80"/>
    <w:rsid w:val="00536264"/>
    <w:rsid w:val="00541E98"/>
    <w:rsid w:val="005424EC"/>
    <w:rsid w:val="00543A15"/>
    <w:rsid w:val="00544B9A"/>
    <w:rsid w:val="00545759"/>
    <w:rsid w:val="00547B02"/>
    <w:rsid w:val="005506C4"/>
    <w:rsid w:val="00550A37"/>
    <w:rsid w:val="00552434"/>
    <w:rsid w:val="00554015"/>
    <w:rsid w:val="00554D4B"/>
    <w:rsid w:val="005553CA"/>
    <w:rsid w:val="005562C7"/>
    <w:rsid w:val="00557846"/>
    <w:rsid w:val="00560BEF"/>
    <w:rsid w:val="00561303"/>
    <w:rsid w:val="00561E3B"/>
    <w:rsid w:val="00562CBE"/>
    <w:rsid w:val="005632FC"/>
    <w:rsid w:val="005637F5"/>
    <w:rsid w:val="00563F10"/>
    <w:rsid w:val="00564201"/>
    <w:rsid w:val="00565316"/>
    <w:rsid w:val="00565E2B"/>
    <w:rsid w:val="00566963"/>
    <w:rsid w:val="0056773D"/>
    <w:rsid w:val="00570920"/>
    <w:rsid w:val="00570B7E"/>
    <w:rsid w:val="00571B0C"/>
    <w:rsid w:val="00575557"/>
    <w:rsid w:val="005771DA"/>
    <w:rsid w:val="005779E9"/>
    <w:rsid w:val="00581814"/>
    <w:rsid w:val="00582B42"/>
    <w:rsid w:val="00583C36"/>
    <w:rsid w:val="00583F20"/>
    <w:rsid w:val="00583F87"/>
    <w:rsid w:val="0058632C"/>
    <w:rsid w:val="00590A15"/>
    <w:rsid w:val="00590B0F"/>
    <w:rsid w:val="005911F7"/>
    <w:rsid w:val="00591302"/>
    <w:rsid w:val="00591605"/>
    <w:rsid w:val="0059292D"/>
    <w:rsid w:val="00592D5F"/>
    <w:rsid w:val="0059308F"/>
    <w:rsid w:val="005931BC"/>
    <w:rsid w:val="00595B3D"/>
    <w:rsid w:val="0059609F"/>
    <w:rsid w:val="00596B20"/>
    <w:rsid w:val="00596E85"/>
    <w:rsid w:val="00597388"/>
    <w:rsid w:val="005A0D78"/>
    <w:rsid w:val="005A1218"/>
    <w:rsid w:val="005A182A"/>
    <w:rsid w:val="005A35F5"/>
    <w:rsid w:val="005A375D"/>
    <w:rsid w:val="005A3FE7"/>
    <w:rsid w:val="005A40F3"/>
    <w:rsid w:val="005A4C06"/>
    <w:rsid w:val="005A4F0C"/>
    <w:rsid w:val="005A50BB"/>
    <w:rsid w:val="005A567C"/>
    <w:rsid w:val="005A6934"/>
    <w:rsid w:val="005B052E"/>
    <w:rsid w:val="005B0694"/>
    <w:rsid w:val="005B082D"/>
    <w:rsid w:val="005B2357"/>
    <w:rsid w:val="005B27DC"/>
    <w:rsid w:val="005B28A3"/>
    <w:rsid w:val="005B307E"/>
    <w:rsid w:val="005B3E03"/>
    <w:rsid w:val="005B4456"/>
    <w:rsid w:val="005B5F32"/>
    <w:rsid w:val="005B66DF"/>
    <w:rsid w:val="005B6B2D"/>
    <w:rsid w:val="005B7075"/>
    <w:rsid w:val="005B7145"/>
    <w:rsid w:val="005C0D77"/>
    <w:rsid w:val="005C0D8C"/>
    <w:rsid w:val="005C1473"/>
    <w:rsid w:val="005C197F"/>
    <w:rsid w:val="005C2308"/>
    <w:rsid w:val="005C286D"/>
    <w:rsid w:val="005C347D"/>
    <w:rsid w:val="005C3F0D"/>
    <w:rsid w:val="005C6AE5"/>
    <w:rsid w:val="005C7C63"/>
    <w:rsid w:val="005D0740"/>
    <w:rsid w:val="005D3D19"/>
    <w:rsid w:val="005D4159"/>
    <w:rsid w:val="005D4704"/>
    <w:rsid w:val="005D6094"/>
    <w:rsid w:val="005E0923"/>
    <w:rsid w:val="005E1C31"/>
    <w:rsid w:val="005E2968"/>
    <w:rsid w:val="005E30C0"/>
    <w:rsid w:val="005E537A"/>
    <w:rsid w:val="005E5F2E"/>
    <w:rsid w:val="005E6215"/>
    <w:rsid w:val="005E6835"/>
    <w:rsid w:val="005E6953"/>
    <w:rsid w:val="005E756A"/>
    <w:rsid w:val="005F0278"/>
    <w:rsid w:val="005F0497"/>
    <w:rsid w:val="005F0B46"/>
    <w:rsid w:val="005F11C4"/>
    <w:rsid w:val="005F1E62"/>
    <w:rsid w:val="005F4321"/>
    <w:rsid w:val="005F454F"/>
    <w:rsid w:val="005F5C7B"/>
    <w:rsid w:val="005F61ED"/>
    <w:rsid w:val="005F6611"/>
    <w:rsid w:val="005F6794"/>
    <w:rsid w:val="00600D97"/>
    <w:rsid w:val="00601977"/>
    <w:rsid w:val="00605029"/>
    <w:rsid w:val="006059D6"/>
    <w:rsid w:val="00605E9D"/>
    <w:rsid w:val="00610F9E"/>
    <w:rsid w:val="00611585"/>
    <w:rsid w:val="00613454"/>
    <w:rsid w:val="006139B7"/>
    <w:rsid w:val="00615805"/>
    <w:rsid w:val="006160AA"/>
    <w:rsid w:val="00617D1E"/>
    <w:rsid w:val="00620EB3"/>
    <w:rsid w:val="00622E5E"/>
    <w:rsid w:val="00623FDB"/>
    <w:rsid w:val="00625164"/>
    <w:rsid w:val="006258C1"/>
    <w:rsid w:val="0062617E"/>
    <w:rsid w:val="006273E9"/>
    <w:rsid w:val="0062759C"/>
    <w:rsid w:val="0063034B"/>
    <w:rsid w:val="006309C5"/>
    <w:rsid w:val="00632B5C"/>
    <w:rsid w:val="00632F44"/>
    <w:rsid w:val="00633D17"/>
    <w:rsid w:val="006350FF"/>
    <w:rsid w:val="00636BC0"/>
    <w:rsid w:val="00637708"/>
    <w:rsid w:val="00640346"/>
    <w:rsid w:val="00641F9C"/>
    <w:rsid w:val="006427CA"/>
    <w:rsid w:val="00643B8C"/>
    <w:rsid w:val="00643D17"/>
    <w:rsid w:val="0064412F"/>
    <w:rsid w:val="0064481C"/>
    <w:rsid w:val="00644C2A"/>
    <w:rsid w:val="006460B8"/>
    <w:rsid w:val="00646332"/>
    <w:rsid w:val="00646E26"/>
    <w:rsid w:val="00647A96"/>
    <w:rsid w:val="00647E14"/>
    <w:rsid w:val="00647F32"/>
    <w:rsid w:val="006525DD"/>
    <w:rsid w:val="006532B0"/>
    <w:rsid w:val="00653AB1"/>
    <w:rsid w:val="00654616"/>
    <w:rsid w:val="00654B3F"/>
    <w:rsid w:val="006564AD"/>
    <w:rsid w:val="006604F7"/>
    <w:rsid w:val="006609C3"/>
    <w:rsid w:val="00661EB7"/>
    <w:rsid w:val="00663BF9"/>
    <w:rsid w:val="00663FAE"/>
    <w:rsid w:val="00664535"/>
    <w:rsid w:val="0066511D"/>
    <w:rsid w:val="0066662E"/>
    <w:rsid w:val="0066686B"/>
    <w:rsid w:val="00667220"/>
    <w:rsid w:val="00667A0C"/>
    <w:rsid w:val="0067065F"/>
    <w:rsid w:val="00671632"/>
    <w:rsid w:val="00671740"/>
    <w:rsid w:val="006723B5"/>
    <w:rsid w:val="00672FE0"/>
    <w:rsid w:val="00675690"/>
    <w:rsid w:val="00675E6B"/>
    <w:rsid w:val="00676183"/>
    <w:rsid w:val="00676A3A"/>
    <w:rsid w:val="006776AF"/>
    <w:rsid w:val="00677880"/>
    <w:rsid w:val="00677B86"/>
    <w:rsid w:val="00677DE4"/>
    <w:rsid w:val="00680020"/>
    <w:rsid w:val="00682F16"/>
    <w:rsid w:val="00683012"/>
    <w:rsid w:val="006839FF"/>
    <w:rsid w:val="00684722"/>
    <w:rsid w:val="00684BE5"/>
    <w:rsid w:val="00684DB5"/>
    <w:rsid w:val="00686704"/>
    <w:rsid w:val="006868A6"/>
    <w:rsid w:val="006871DB"/>
    <w:rsid w:val="0068722F"/>
    <w:rsid w:val="006876D1"/>
    <w:rsid w:val="00687823"/>
    <w:rsid w:val="00687ED2"/>
    <w:rsid w:val="006913F7"/>
    <w:rsid w:val="00693688"/>
    <w:rsid w:val="006936EA"/>
    <w:rsid w:val="00693F97"/>
    <w:rsid w:val="00694903"/>
    <w:rsid w:val="00694C98"/>
    <w:rsid w:val="00694CDF"/>
    <w:rsid w:val="00694D2B"/>
    <w:rsid w:val="006959F7"/>
    <w:rsid w:val="00696027"/>
    <w:rsid w:val="00697D38"/>
    <w:rsid w:val="00697E8C"/>
    <w:rsid w:val="006A09CA"/>
    <w:rsid w:val="006A3653"/>
    <w:rsid w:val="006A3C4D"/>
    <w:rsid w:val="006A4069"/>
    <w:rsid w:val="006A4DEC"/>
    <w:rsid w:val="006A5089"/>
    <w:rsid w:val="006A53FE"/>
    <w:rsid w:val="006A5499"/>
    <w:rsid w:val="006A57B6"/>
    <w:rsid w:val="006A60B3"/>
    <w:rsid w:val="006A6497"/>
    <w:rsid w:val="006A6753"/>
    <w:rsid w:val="006A678B"/>
    <w:rsid w:val="006A6857"/>
    <w:rsid w:val="006A693E"/>
    <w:rsid w:val="006A7EF1"/>
    <w:rsid w:val="006B081D"/>
    <w:rsid w:val="006B14B3"/>
    <w:rsid w:val="006B1A31"/>
    <w:rsid w:val="006B2778"/>
    <w:rsid w:val="006B27EC"/>
    <w:rsid w:val="006B2FDB"/>
    <w:rsid w:val="006B3BEF"/>
    <w:rsid w:val="006B3D4B"/>
    <w:rsid w:val="006B4CB5"/>
    <w:rsid w:val="006B5F75"/>
    <w:rsid w:val="006C0E91"/>
    <w:rsid w:val="006C2241"/>
    <w:rsid w:val="006C2655"/>
    <w:rsid w:val="006C3199"/>
    <w:rsid w:val="006C40FD"/>
    <w:rsid w:val="006C4B46"/>
    <w:rsid w:val="006C63D1"/>
    <w:rsid w:val="006C6DDD"/>
    <w:rsid w:val="006C6E4A"/>
    <w:rsid w:val="006D000B"/>
    <w:rsid w:val="006D0707"/>
    <w:rsid w:val="006D1ABC"/>
    <w:rsid w:val="006D1B89"/>
    <w:rsid w:val="006D4F3A"/>
    <w:rsid w:val="006D56AB"/>
    <w:rsid w:val="006D56AF"/>
    <w:rsid w:val="006D7347"/>
    <w:rsid w:val="006E10A5"/>
    <w:rsid w:val="006E11E6"/>
    <w:rsid w:val="006E14C5"/>
    <w:rsid w:val="006E1DD2"/>
    <w:rsid w:val="006E1E29"/>
    <w:rsid w:val="006E32C0"/>
    <w:rsid w:val="006E4017"/>
    <w:rsid w:val="006E44E0"/>
    <w:rsid w:val="006E478C"/>
    <w:rsid w:val="006E51D6"/>
    <w:rsid w:val="006E6258"/>
    <w:rsid w:val="006E6317"/>
    <w:rsid w:val="006E71A2"/>
    <w:rsid w:val="006E77F3"/>
    <w:rsid w:val="006E7A90"/>
    <w:rsid w:val="006F0A6B"/>
    <w:rsid w:val="006F3374"/>
    <w:rsid w:val="006F51B4"/>
    <w:rsid w:val="006F5962"/>
    <w:rsid w:val="006F5D30"/>
    <w:rsid w:val="006F69B0"/>
    <w:rsid w:val="006F6A41"/>
    <w:rsid w:val="006F75E7"/>
    <w:rsid w:val="007014B3"/>
    <w:rsid w:val="00701AA4"/>
    <w:rsid w:val="0070207C"/>
    <w:rsid w:val="00702C6C"/>
    <w:rsid w:val="007031F3"/>
    <w:rsid w:val="0070717D"/>
    <w:rsid w:val="00707B4C"/>
    <w:rsid w:val="00707D0B"/>
    <w:rsid w:val="007105C9"/>
    <w:rsid w:val="0071285E"/>
    <w:rsid w:val="00712A83"/>
    <w:rsid w:val="00712BFB"/>
    <w:rsid w:val="007132A7"/>
    <w:rsid w:val="0071391C"/>
    <w:rsid w:val="00713E04"/>
    <w:rsid w:val="007143A0"/>
    <w:rsid w:val="007146E5"/>
    <w:rsid w:val="00714BC6"/>
    <w:rsid w:val="00714FE3"/>
    <w:rsid w:val="00717A72"/>
    <w:rsid w:val="00720C65"/>
    <w:rsid w:val="00720D19"/>
    <w:rsid w:val="00722DAD"/>
    <w:rsid w:val="00723334"/>
    <w:rsid w:val="00724B7C"/>
    <w:rsid w:val="00725935"/>
    <w:rsid w:val="00725AA7"/>
    <w:rsid w:val="007265A2"/>
    <w:rsid w:val="0072732C"/>
    <w:rsid w:val="00727BF9"/>
    <w:rsid w:val="00727FBD"/>
    <w:rsid w:val="00732995"/>
    <w:rsid w:val="00733714"/>
    <w:rsid w:val="00734EAB"/>
    <w:rsid w:val="00736210"/>
    <w:rsid w:val="0073632C"/>
    <w:rsid w:val="007367E8"/>
    <w:rsid w:val="0073691D"/>
    <w:rsid w:val="007378A8"/>
    <w:rsid w:val="00740192"/>
    <w:rsid w:val="007412EE"/>
    <w:rsid w:val="00742EF6"/>
    <w:rsid w:val="00743B22"/>
    <w:rsid w:val="00746A56"/>
    <w:rsid w:val="007470AA"/>
    <w:rsid w:val="0074793A"/>
    <w:rsid w:val="00750FEE"/>
    <w:rsid w:val="007511AF"/>
    <w:rsid w:val="007519B9"/>
    <w:rsid w:val="00752384"/>
    <w:rsid w:val="00752A0F"/>
    <w:rsid w:val="00754D8D"/>
    <w:rsid w:val="00754D9D"/>
    <w:rsid w:val="00755A2F"/>
    <w:rsid w:val="007576FD"/>
    <w:rsid w:val="00760185"/>
    <w:rsid w:val="00760D0B"/>
    <w:rsid w:val="00761B35"/>
    <w:rsid w:val="00761BEF"/>
    <w:rsid w:val="00761DDB"/>
    <w:rsid w:val="007636A3"/>
    <w:rsid w:val="00763C30"/>
    <w:rsid w:val="0076470D"/>
    <w:rsid w:val="007659E2"/>
    <w:rsid w:val="007661BF"/>
    <w:rsid w:val="00766885"/>
    <w:rsid w:val="00770194"/>
    <w:rsid w:val="00770846"/>
    <w:rsid w:val="0077155D"/>
    <w:rsid w:val="00772BB7"/>
    <w:rsid w:val="00772BF1"/>
    <w:rsid w:val="0077561B"/>
    <w:rsid w:val="0077636E"/>
    <w:rsid w:val="00776CDC"/>
    <w:rsid w:val="0077731A"/>
    <w:rsid w:val="007819F1"/>
    <w:rsid w:val="00781AB5"/>
    <w:rsid w:val="00783657"/>
    <w:rsid w:val="00783F2A"/>
    <w:rsid w:val="00783FC8"/>
    <w:rsid w:val="0078417B"/>
    <w:rsid w:val="00784955"/>
    <w:rsid w:val="00784F91"/>
    <w:rsid w:val="00785721"/>
    <w:rsid w:val="00790474"/>
    <w:rsid w:val="00791081"/>
    <w:rsid w:val="007915B5"/>
    <w:rsid w:val="00794E4F"/>
    <w:rsid w:val="007961B0"/>
    <w:rsid w:val="00796491"/>
    <w:rsid w:val="007970F8"/>
    <w:rsid w:val="007972CA"/>
    <w:rsid w:val="007978A3"/>
    <w:rsid w:val="00797B3A"/>
    <w:rsid w:val="007A056F"/>
    <w:rsid w:val="007A065D"/>
    <w:rsid w:val="007A11CA"/>
    <w:rsid w:val="007A19F6"/>
    <w:rsid w:val="007A26DD"/>
    <w:rsid w:val="007A3BE0"/>
    <w:rsid w:val="007A3E6A"/>
    <w:rsid w:val="007A473E"/>
    <w:rsid w:val="007A4DC2"/>
    <w:rsid w:val="007A7913"/>
    <w:rsid w:val="007B2BEB"/>
    <w:rsid w:val="007B336D"/>
    <w:rsid w:val="007B38F9"/>
    <w:rsid w:val="007B3D6A"/>
    <w:rsid w:val="007B4048"/>
    <w:rsid w:val="007B40D6"/>
    <w:rsid w:val="007B4597"/>
    <w:rsid w:val="007B6AB3"/>
    <w:rsid w:val="007B77CB"/>
    <w:rsid w:val="007C01A5"/>
    <w:rsid w:val="007C12DA"/>
    <w:rsid w:val="007C29DC"/>
    <w:rsid w:val="007C65F4"/>
    <w:rsid w:val="007C661D"/>
    <w:rsid w:val="007C6668"/>
    <w:rsid w:val="007C6A7A"/>
    <w:rsid w:val="007D06CC"/>
    <w:rsid w:val="007D12AF"/>
    <w:rsid w:val="007D12EC"/>
    <w:rsid w:val="007D339F"/>
    <w:rsid w:val="007D36F9"/>
    <w:rsid w:val="007D512F"/>
    <w:rsid w:val="007D59BF"/>
    <w:rsid w:val="007D5D21"/>
    <w:rsid w:val="007E08D7"/>
    <w:rsid w:val="007E11A3"/>
    <w:rsid w:val="007E15CE"/>
    <w:rsid w:val="007E15DF"/>
    <w:rsid w:val="007E2FB6"/>
    <w:rsid w:val="007E426F"/>
    <w:rsid w:val="007E798C"/>
    <w:rsid w:val="007F0CA7"/>
    <w:rsid w:val="007F382A"/>
    <w:rsid w:val="007F39C3"/>
    <w:rsid w:val="007F53E0"/>
    <w:rsid w:val="007F5B6E"/>
    <w:rsid w:val="007F5E20"/>
    <w:rsid w:val="00800ACD"/>
    <w:rsid w:val="00800BAE"/>
    <w:rsid w:val="00800FCF"/>
    <w:rsid w:val="00805F26"/>
    <w:rsid w:val="008061C6"/>
    <w:rsid w:val="00807AD1"/>
    <w:rsid w:val="00807BBB"/>
    <w:rsid w:val="008105E5"/>
    <w:rsid w:val="0081093D"/>
    <w:rsid w:val="00810EEA"/>
    <w:rsid w:val="0081352D"/>
    <w:rsid w:val="00815A8A"/>
    <w:rsid w:val="00820644"/>
    <w:rsid w:val="0082141F"/>
    <w:rsid w:val="00823762"/>
    <w:rsid w:val="00824730"/>
    <w:rsid w:val="00825116"/>
    <w:rsid w:val="00825F4E"/>
    <w:rsid w:val="00827816"/>
    <w:rsid w:val="00831D4C"/>
    <w:rsid w:val="008327BC"/>
    <w:rsid w:val="00835028"/>
    <w:rsid w:val="0083543C"/>
    <w:rsid w:val="00835E10"/>
    <w:rsid w:val="0083760D"/>
    <w:rsid w:val="00837D7F"/>
    <w:rsid w:val="00840885"/>
    <w:rsid w:val="00843118"/>
    <w:rsid w:val="00846102"/>
    <w:rsid w:val="00846AD9"/>
    <w:rsid w:val="008475DA"/>
    <w:rsid w:val="00847A73"/>
    <w:rsid w:val="00847FBB"/>
    <w:rsid w:val="00850891"/>
    <w:rsid w:val="00851259"/>
    <w:rsid w:val="0085196F"/>
    <w:rsid w:val="00852C19"/>
    <w:rsid w:val="00853826"/>
    <w:rsid w:val="00853B65"/>
    <w:rsid w:val="00854D8D"/>
    <w:rsid w:val="00854DEB"/>
    <w:rsid w:val="008550FB"/>
    <w:rsid w:val="00855233"/>
    <w:rsid w:val="008552C8"/>
    <w:rsid w:val="008554E5"/>
    <w:rsid w:val="00856417"/>
    <w:rsid w:val="00856433"/>
    <w:rsid w:val="00856B4E"/>
    <w:rsid w:val="0086226C"/>
    <w:rsid w:val="00862C7F"/>
    <w:rsid w:val="00862F88"/>
    <w:rsid w:val="008635E6"/>
    <w:rsid w:val="00863B9B"/>
    <w:rsid w:val="00863CDE"/>
    <w:rsid w:val="00864806"/>
    <w:rsid w:val="00864A4F"/>
    <w:rsid w:val="0086581C"/>
    <w:rsid w:val="00867C9D"/>
    <w:rsid w:val="00870412"/>
    <w:rsid w:val="00870B42"/>
    <w:rsid w:val="00870E75"/>
    <w:rsid w:val="00874C9A"/>
    <w:rsid w:val="00875307"/>
    <w:rsid w:val="00875779"/>
    <w:rsid w:val="00880428"/>
    <w:rsid w:val="00880D45"/>
    <w:rsid w:val="008819E1"/>
    <w:rsid w:val="00881DA8"/>
    <w:rsid w:val="00882A8F"/>
    <w:rsid w:val="00882ED2"/>
    <w:rsid w:val="008831E3"/>
    <w:rsid w:val="00883DAD"/>
    <w:rsid w:val="00884F3E"/>
    <w:rsid w:val="00885436"/>
    <w:rsid w:val="0088692A"/>
    <w:rsid w:val="00886992"/>
    <w:rsid w:val="008869F5"/>
    <w:rsid w:val="00886D89"/>
    <w:rsid w:val="00886FD2"/>
    <w:rsid w:val="00891F4C"/>
    <w:rsid w:val="00892266"/>
    <w:rsid w:val="0089347C"/>
    <w:rsid w:val="00893509"/>
    <w:rsid w:val="008942B0"/>
    <w:rsid w:val="00894851"/>
    <w:rsid w:val="00894F39"/>
    <w:rsid w:val="008963E7"/>
    <w:rsid w:val="00896698"/>
    <w:rsid w:val="00897E07"/>
    <w:rsid w:val="008A0B4C"/>
    <w:rsid w:val="008A45D0"/>
    <w:rsid w:val="008A5D14"/>
    <w:rsid w:val="008A64D8"/>
    <w:rsid w:val="008A6D97"/>
    <w:rsid w:val="008B0EEB"/>
    <w:rsid w:val="008B13A0"/>
    <w:rsid w:val="008B24C7"/>
    <w:rsid w:val="008B24CB"/>
    <w:rsid w:val="008B25B2"/>
    <w:rsid w:val="008B4F4A"/>
    <w:rsid w:val="008B4F9E"/>
    <w:rsid w:val="008B56A5"/>
    <w:rsid w:val="008B613E"/>
    <w:rsid w:val="008B6307"/>
    <w:rsid w:val="008B750E"/>
    <w:rsid w:val="008C10DF"/>
    <w:rsid w:val="008C1209"/>
    <w:rsid w:val="008C1341"/>
    <w:rsid w:val="008C4A86"/>
    <w:rsid w:val="008C4D86"/>
    <w:rsid w:val="008C527D"/>
    <w:rsid w:val="008C543C"/>
    <w:rsid w:val="008C5AD8"/>
    <w:rsid w:val="008C5D52"/>
    <w:rsid w:val="008C6C49"/>
    <w:rsid w:val="008D3136"/>
    <w:rsid w:val="008D6373"/>
    <w:rsid w:val="008D680D"/>
    <w:rsid w:val="008D709D"/>
    <w:rsid w:val="008E19B6"/>
    <w:rsid w:val="008E4D74"/>
    <w:rsid w:val="008E52C4"/>
    <w:rsid w:val="008E5AF7"/>
    <w:rsid w:val="008E600E"/>
    <w:rsid w:val="008E725F"/>
    <w:rsid w:val="008F0943"/>
    <w:rsid w:val="008F2496"/>
    <w:rsid w:val="008F3875"/>
    <w:rsid w:val="008F3D98"/>
    <w:rsid w:val="008F3E25"/>
    <w:rsid w:val="008F4061"/>
    <w:rsid w:val="008F438E"/>
    <w:rsid w:val="008F4C57"/>
    <w:rsid w:val="008F5EBD"/>
    <w:rsid w:val="008F5F13"/>
    <w:rsid w:val="008F6B76"/>
    <w:rsid w:val="008F7790"/>
    <w:rsid w:val="008F7A7C"/>
    <w:rsid w:val="008F7C9E"/>
    <w:rsid w:val="0090060B"/>
    <w:rsid w:val="00900C31"/>
    <w:rsid w:val="00900E1B"/>
    <w:rsid w:val="00902458"/>
    <w:rsid w:val="00906010"/>
    <w:rsid w:val="0090626C"/>
    <w:rsid w:val="009067A9"/>
    <w:rsid w:val="00907DDC"/>
    <w:rsid w:val="009107C5"/>
    <w:rsid w:val="00912BEA"/>
    <w:rsid w:val="00913D0C"/>
    <w:rsid w:val="0091554F"/>
    <w:rsid w:val="00917302"/>
    <w:rsid w:val="00917840"/>
    <w:rsid w:val="0091796A"/>
    <w:rsid w:val="00920970"/>
    <w:rsid w:val="009221A7"/>
    <w:rsid w:val="00924045"/>
    <w:rsid w:val="009246B2"/>
    <w:rsid w:val="00925CA5"/>
    <w:rsid w:val="00925E3F"/>
    <w:rsid w:val="00927538"/>
    <w:rsid w:val="009310B7"/>
    <w:rsid w:val="00931293"/>
    <w:rsid w:val="009312B8"/>
    <w:rsid w:val="00932E64"/>
    <w:rsid w:val="00932ED2"/>
    <w:rsid w:val="00934776"/>
    <w:rsid w:val="0093644B"/>
    <w:rsid w:val="00940681"/>
    <w:rsid w:val="00940696"/>
    <w:rsid w:val="00940E41"/>
    <w:rsid w:val="0094145A"/>
    <w:rsid w:val="009414B4"/>
    <w:rsid w:val="00941AE5"/>
    <w:rsid w:val="00941E30"/>
    <w:rsid w:val="00942370"/>
    <w:rsid w:val="009428F2"/>
    <w:rsid w:val="009429B1"/>
    <w:rsid w:val="00942AA6"/>
    <w:rsid w:val="00943A54"/>
    <w:rsid w:val="0094461F"/>
    <w:rsid w:val="009454BD"/>
    <w:rsid w:val="00951B2B"/>
    <w:rsid w:val="00952860"/>
    <w:rsid w:val="00953CC1"/>
    <w:rsid w:val="00955776"/>
    <w:rsid w:val="00955882"/>
    <w:rsid w:val="009577D1"/>
    <w:rsid w:val="00960F08"/>
    <w:rsid w:val="0096185F"/>
    <w:rsid w:val="00961D60"/>
    <w:rsid w:val="00961EA4"/>
    <w:rsid w:val="0096206D"/>
    <w:rsid w:val="0096217F"/>
    <w:rsid w:val="00962D33"/>
    <w:rsid w:val="0096301C"/>
    <w:rsid w:val="00963915"/>
    <w:rsid w:val="0096455A"/>
    <w:rsid w:val="00965D34"/>
    <w:rsid w:val="00967543"/>
    <w:rsid w:val="00970CFF"/>
    <w:rsid w:val="009710C8"/>
    <w:rsid w:val="00972E0B"/>
    <w:rsid w:val="00972FCE"/>
    <w:rsid w:val="009732EE"/>
    <w:rsid w:val="009737DF"/>
    <w:rsid w:val="00974464"/>
    <w:rsid w:val="0097452F"/>
    <w:rsid w:val="00975720"/>
    <w:rsid w:val="00975F39"/>
    <w:rsid w:val="009776FB"/>
    <w:rsid w:val="00980384"/>
    <w:rsid w:val="009806C2"/>
    <w:rsid w:val="00980BED"/>
    <w:rsid w:val="00981395"/>
    <w:rsid w:val="00982988"/>
    <w:rsid w:val="00982DE4"/>
    <w:rsid w:val="009830B7"/>
    <w:rsid w:val="00983547"/>
    <w:rsid w:val="009856F6"/>
    <w:rsid w:val="00985ACE"/>
    <w:rsid w:val="009864E4"/>
    <w:rsid w:val="009865F4"/>
    <w:rsid w:val="0098794C"/>
    <w:rsid w:val="00990FB5"/>
    <w:rsid w:val="0099159F"/>
    <w:rsid w:val="00993720"/>
    <w:rsid w:val="00994D0C"/>
    <w:rsid w:val="00995191"/>
    <w:rsid w:val="00995CA7"/>
    <w:rsid w:val="00996631"/>
    <w:rsid w:val="0099746A"/>
    <w:rsid w:val="00997ADF"/>
    <w:rsid w:val="00997C60"/>
    <w:rsid w:val="00997CA9"/>
    <w:rsid w:val="009A0B93"/>
    <w:rsid w:val="009A13CE"/>
    <w:rsid w:val="009A140A"/>
    <w:rsid w:val="009A1F2C"/>
    <w:rsid w:val="009A255B"/>
    <w:rsid w:val="009A283B"/>
    <w:rsid w:val="009A29BA"/>
    <w:rsid w:val="009A2BCD"/>
    <w:rsid w:val="009A2C56"/>
    <w:rsid w:val="009A45A3"/>
    <w:rsid w:val="009A46B9"/>
    <w:rsid w:val="009A4B38"/>
    <w:rsid w:val="009A534C"/>
    <w:rsid w:val="009A5481"/>
    <w:rsid w:val="009A61AA"/>
    <w:rsid w:val="009A6CB1"/>
    <w:rsid w:val="009A7041"/>
    <w:rsid w:val="009A722B"/>
    <w:rsid w:val="009B31A3"/>
    <w:rsid w:val="009B33E9"/>
    <w:rsid w:val="009B3D83"/>
    <w:rsid w:val="009B4493"/>
    <w:rsid w:val="009B6F7A"/>
    <w:rsid w:val="009B7AD6"/>
    <w:rsid w:val="009C0094"/>
    <w:rsid w:val="009C0ED2"/>
    <w:rsid w:val="009C2B48"/>
    <w:rsid w:val="009C30DC"/>
    <w:rsid w:val="009C5F32"/>
    <w:rsid w:val="009C6747"/>
    <w:rsid w:val="009D103C"/>
    <w:rsid w:val="009D1CA4"/>
    <w:rsid w:val="009D2A10"/>
    <w:rsid w:val="009D433D"/>
    <w:rsid w:val="009D6722"/>
    <w:rsid w:val="009D707F"/>
    <w:rsid w:val="009D75FE"/>
    <w:rsid w:val="009D76BA"/>
    <w:rsid w:val="009D7781"/>
    <w:rsid w:val="009D7923"/>
    <w:rsid w:val="009D7D9A"/>
    <w:rsid w:val="009E0062"/>
    <w:rsid w:val="009E0A21"/>
    <w:rsid w:val="009E13AE"/>
    <w:rsid w:val="009E1480"/>
    <w:rsid w:val="009E14CB"/>
    <w:rsid w:val="009E1D3D"/>
    <w:rsid w:val="009E1D7A"/>
    <w:rsid w:val="009E358F"/>
    <w:rsid w:val="009E3745"/>
    <w:rsid w:val="009E4791"/>
    <w:rsid w:val="009E4E97"/>
    <w:rsid w:val="009E521D"/>
    <w:rsid w:val="009E670C"/>
    <w:rsid w:val="009E77DF"/>
    <w:rsid w:val="009F1C08"/>
    <w:rsid w:val="009F7C38"/>
    <w:rsid w:val="009F7EB2"/>
    <w:rsid w:val="00A00161"/>
    <w:rsid w:val="00A00382"/>
    <w:rsid w:val="00A01665"/>
    <w:rsid w:val="00A02507"/>
    <w:rsid w:val="00A02A1E"/>
    <w:rsid w:val="00A036FA"/>
    <w:rsid w:val="00A04E38"/>
    <w:rsid w:val="00A0569D"/>
    <w:rsid w:val="00A059E0"/>
    <w:rsid w:val="00A06E4D"/>
    <w:rsid w:val="00A10431"/>
    <w:rsid w:val="00A10680"/>
    <w:rsid w:val="00A1250C"/>
    <w:rsid w:val="00A148B7"/>
    <w:rsid w:val="00A14D78"/>
    <w:rsid w:val="00A1502D"/>
    <w:rsid w:val="00A16495"/>
    <w:rsid w:val="00A16F0D"/>
    <w:rsid w:val="00A17275"/>
    <w:rsid w:val="00A174E6"/>
    <w:rsid w:val="00A175C4"/>
    <w:rsid w:val="00A23210"/>
    <w:rsid w:val="00A233DF"/>
    <w:rsid w:val="00A24580"/>
    <w:rsid w:val="00A248AC"/>
    <w:rsid w:val="00A248FC"/>
    <w:rsid w:val="00A250BF"/>
    <w:rsid w:val="00A25D56"/>
    <w:rsid w:val="00A26192"/>
    <w:rsid w:val="00A3068E"/>
    <w:rsid w:val="00A30F58"/>
    <w:rsid w:val="00A32878"/>
    <w:rsid w:val="00A32FCA"/>
    <w:rsid w:val="00A34750"/>
    <w:rsid w:val="00A34FD1"/>
    <w:rsid w:val="00A36024"/>
    <w:rsid w:val="00A361AC"/>
    <w:rsid w:val="00A361AD"/>
    <w:rsid w:val="00A36283"/>
    <w:rsid w:val="00A362F7"/>
    <w:rsid w:val="00A36D76"/>
    <w:rsid w:val="00A3782D"/>
    <w:rsid w:val="00A40454"/>
    <w:rsid w:val="00A40D46"/>
    <w:rsid w:val="00A40EE3"/>
    <w:rsid w:val="00A40F6A"/>
    <w:rsid w:val="00A411B4"/>
    <w:rsid w:val="00A41EFE"/>
    <w:rsid w:val="00A42026"/>
    <w:rsid w:val="00A428B0"/>
    <w:rsid w:val="00A43822"/>
    <w:rsid w:val="00A45B7E"/>
    <w:rsid w:val="00A460D6"/>
    <w:rsid w:val="00A500EC"/>
    <w:rsid w:val="00A52BA8"/>
    <w:rsid w:val="00A52BE3"/>
    <w:rsid w:val="00A53168"/>
    <w:rsid w:val="00A5381F"/>
    <w:rsid w:val="00A5553E"/>
    <w:rsid w:val="00A607B5"/>
    <w:rsid w:val="00A61BE3"/>
    <w:rsid w:val="00A61ECA"/>
    <w:rsid w:val="00A637B5"/>
    <w:rsid w:val="00A640EA"/>
    <w:rsid w:val="00A64912"/>
    <w:rsid w:val="00A65634"/>
    <w:rsid w:val="00A66558"/>
    <w:rsid w:val="00A67C4E"/>
    <w:rsid w:val="00A67DD2"/>
    <w:rsid w:val="00A7082A"/>
    <w:rsid w:val="00A70B63"/>
    <w:rsid w:val="00A72148"/>
    <w:rsid w:val="00A729CB"/>
    <w:rsid w:val="00A72F52"/>
    <w:rsid w:val="00A72F92"/>
    <w:rsid w:val="00A7438D"/>
    <w:rsid w:val="00A74DEE"/>
    <w:rsid w:val="00A753E8"/>
    <w:rsid w:val="00A75EBC"/>
    <w:rsid w:val="00A81C53"/>
    <w:rsid w:val="00A823D3"/>
    <w:rsid w:val="00A82870"/>
    <w:rsid w:val="00A833E7"/>
    <w:rsid w:val="00A83649"/>
    <w:rsid w:val="00A84724"/>
    <w:rsid w:val="00A852F8"/>
    <w:rsid w:val="00A8606D"/>
    <w:rsid w:val="00A86C4B"/>
    <w:rsid w:val="00A86E64"/>
    <w:rsid w:val="00A87348"/>
    <w:rsid w:val="00A93D2C"/>
    <w:rsid w:val="00A94276"/>
    <w:rsid w:val="00A95AEC"/>
    <w:rsid w:val="00A95B9F"/>
    <w:rsid w:val="00A95C9B"/>
    <w:rsid w:val="00AA069B"/>
    <w:rsid w:val="00AA2904"/>
    <w:rsid w:val="00AA29CA"/>
    <w:rsid w:val="00AB04DC"/>
    <w:rsid w:val="00AB08BA"/>
    <w:rsid w:val="00AB0E52"/>
    <w:rsid w:val="00AB11C9"/>
    <w:rsid w:val="00AB248A"/>
    <w:rsid w:val="00AB271A"/>
    <w:rsid w:val="00AB4556"/>
    <w:rsid w:val="00AB4BC1"/>
    <w:rsid w:val="00AB4C29"/>
    <w:rsid w:val="00AB538B"/>
    <w:rsid w:val="00AB6152"/>
    <w:rsid w:val="00AC03A7"/>
    <w:rsid w:val="00AC1761"/>
    <w:rsid w:val="00AC1AEA"/>
    <w:rsid w:val="00AC21B4"/>
    <w:rsid w:val="00AC2A41"/>
    <w:rsid w:val="00AC5E40"/>
    <w:rsid w:val="00AC60AE"/>
    <w:rsid w:val="00AC6B06"/>
    <w:rsid w:val="00AC6E84"/>
    <w:rsid w:val="00AC6E96"/>
    <w:rsid w:val="00AC72FE"/>
    <w:rsid w:val="00AD1B5E"/>
    <w:rsid w:val="00AD2779"/>
    <w:rsid w:val="00AD2D6C"/>
    <w:rsid w:val="00AD3C03"/>
    <w:rsid w:val="00AD4C2C"/>
    <w:rsid w:val="00AD7BDA"/>
    <w:rsid w:val="00AE060C"/>
    <w:rsid w:val="00AE0CBB"/>
    <w:rsid w:val="00AE21DA"/>
    <w:rsid w:val="00AE29E1"/>
    <w:rsid w:val="00AE3C15"/>
    <w:rsid w:val="00AE3DE8"/>
    <w:rsid w:val="00AE3ECE"/>
    <w:rsid w:val="00AE4862"/>
    <w:rsid w:val="00AE5C2D"/>
    <w:rsid w:val="00AE64BB"/>
    <w:rsid w:val="00AE748D"/>
    <w:rsid w:val="00AE7984"/>
    <w:rsid w:val="00AF0049"/>
    <w:rsid w:val="00AF0293"/>
    <w:rsid w:val="00AF19DE"/>
    <w:rsid w:val="00AF38AE"/>
    <w:rsid w:val="00AF4164"/>
    <w:rsid w:val="00AF5573"/>
    <w:rsid w:val="00AF5DEA"/>
    <w:rsid w:val="00AF62A3"/>
    <w:rsid w:val="00AF78B5"/>
    <w:rsid w:val="00B0214E"/>
    <w:rsid w:val="00B023B1"/>
    <w:rsid w:val="00B03487"/>
    <w:rsid w:val="00B03E0C"/>
    <w:rsid w:val="00B03EDA"/>
    <w:rsid w:val="00B04F10"/>
    <w:rsid w:val="00B05244"/>
    <w:rsid w:val="00B05C15"/>
    <w:rsid w:val="00B0642D"/>
    <w:rsid w:val="00B07E5A"/>
    <w:rsid w:val="00B10F66"/>
    <w:rsid w:val="00B1126D"/>
    <w:rsid w:val="00B12607"/>
    <w:rsid w:val="00B16DC9"/>
    <w:rsid w:val="00B17517"/>
    <w:rsid w:val="00B17D46"/>
    <w:rsid w:val="00B20E11"/>
    <w:rsid w:val="00B21229"/>
    <w:rsid w:val="00B21B7F"/>
    <w:rsid w:val="00B221D2"/>
    <w:rsid w:val="00B2269E"/>
    <w:rsid w:val="00B228D5"/>
    <w:rsid w:val="00B24E0D"/>
    <w:rsid w:val="00B25184"/>
    <w:rsid w:val="00B254A9"/>
    <w:rsid w:val="00B26B42"/>
    <w:rsid w:val="00B2788D"/>
    <w:rsid w:val="00B27E04"/>
    <w:rsid w:val="00B320EF"/>
    <w:rsid w:val="00B32143"/>
    <w:rsid w:val="00B32975"/>
    <w:rsid w:val="00B33D30"/>
    <w:rsid w:val="00B35611"/>
    <w:rsid w:val="00B36DE6"/>
    <w:rsid w:val="00B36EC1"/>
    <w:rsid w:val="00B37E9E"/>
    <w:rsid w:val="00B40089"/>
    <w:rsid w:val="00B41213"/>
    <w:rsid w:val="00B42FA9"/>
    <w:rsid w:val="00B4325B"/>
    <w:rsid w:val="00B4359F"/>
    <w:rsid w:val="00B43909"/>
    <w:rsid w:val="00B44246"/>
    <w:rsid w:val="00B44C4F"/>
    <w:rsid w:val="00B45F92"/>
    <w:rsid w:val="00B47615"/>
    <w:rsid w:val="00B50A22"/>
    <w:rsid w:val="00B517E8"/>
    <w:rsid w:val="00B532B1"/>
    <w:rsid w:val="00B54332"/>
    <w:rsid w:val="00B549A9"/>
    <w:rsid w:val="00B55231"/>
    <w:rsid w:val="00B55D4B"/>
    <w:rsid w:val="00B57489"/>
    <w:rsid w:val="00B60825"/>
    <w:rsid w:val="00B6311C"/>
    <w:rsid w:val="00B64DE3"/>
    <w:rsid w:val="00B65850"/>
    <w:rsid w:val="00B665AC"/>
    <w:rsid w:val="00B66CAD"/>
    <w:rsid w:val="00B66F08"/>
    <w:rsid w:val="00B677D9"/>
    <w:rsid w:val="00B70373"/>
    <w:rsid w:val="00B7322F"/>
    <w:rsid w:val="00B733AF"/>
    <w:rsid w:val="00B735F2"/>
    <w:rsid w:val="00B74124"/>
    <w:rsid w:val="00B7460D"/>
    <w:rsid w:val="00B751FD"/>
    <w:rsid w:val="00B75588"/>
    <w:rsid w:val="00B75951"/>
    <w:rsid w:val="00B7644A"/>
    <w:rsid w:val="00B80D88"/>
    <w:rsid w:val="00B80E26"/>
    <w:rsid w:val="00B81B2F"/>
    <w:rsid w:val="00B821AD"/>
    <w:rsid w:val="00B82D64"/>
    <w:rsid w:val="00B83452"/>
    <w:rsid w:val="00B83F0A"/>
    <w:rsid w:val="00B84B76"/>
    <w:rsid w:val="00B850A9"/>
    <w:rsid w:val="00B85924"/>
    <w:rsid w:val="00B86334"/>
    <w:rsid w:val="00B86BC0"/>
    <w:rsid w:val="00B873DC"/>
    <w:rsid w:val="00B902B5"/>
    <w:rsid w:val="00B91142"/>
    <w:rsid w:val="00B92F30"/>
    <w:rsid w:val="00B941A9"/>
    <w:rsid w:val="00B94B05"/>
    <w:rsid w:val="00B94D2F"/>
    <w:rsid w:val="00B950D5"/>
    <w:rsid w:val="00B96484"/>
    <w:rsid w:val="00B96668"/>
    <w:rsid w:val="00BA086B"/>
    <w:rsid w:val="00BA0D1E"/>
    <w:rsid w:val="00BA14E1"/>
    <w:rsid w:val="00BA1FB5"/>
    <w:rsid w:val="00BA2878"/>
    <w:rsid w:val="00BA3457"/>
    <w:rsid w:val="00BA4938"/>
    <w:rsid w:val="00BA5BE6"/>
    <w:rsid w:val="00BA608C"/>
    <w:rsid w:val="00BA7D52"/>
    <w:rsid w:val="00BA7E4A"/>
    <w:rsid w:val="00BB00FD"/>
    <w:rsid w:val="00BB0C04"/>
    <w:rsid w:val="00BB0E23"/>
    <w:rsid w:val="00BB218A"/>
    <w:rsid w:val="00BB3B21"/>
    <w:rsid w:val="00BB483F"/>
    <w:rsid w:val="00BB4858"/>
    <w:rsid w:val="00BB5151"/>
    <w:rsid w:val="00BB578C"/>
    <w:rsid w:val="00BB6903"/>
    <w:rsid w:val="00BB7229"/>
    <w:rsid w:val="00BC0192"/>
    <w:rsid w:val="00BC0363"/>
    <w:rsid w:val="00BC08AE"/>
    <w:rsid w:val="00BC0B22"/>
    <w:rsid w:val="00BC1754"/>
    <w:rsid w:val="00BC2B28"/>
    <w:rsid w:val="00BC332E"/>
    <w:rsid w:val="00BC6F4D"/>
    <w:rsid w:val="00BD07FF"/>
    <w:rsid w:val="00BD226F"/>
    <w:rsid w:val="00BD2BAF"/>
    <w:rsid w:val="00BD3069"/>
    <w:rsid w:val="00BD31CE"/>
    <w:rsid w:val="00BD3C81"/>
    <w:rsid w:val="00BD45C9"/>
    <w:rsid w:val="00BD5A9B"/>
    <w:rsid w:val="00BD652F"/>
    <w:rsid w:val="00BE0E52"/>
    <w:rsid w:val="00BE1D5F"/>
    <w:rsid w:val="00BE2348"/>
    <w:rsid w:val="00BE2546"/>
    <w:rsid w:val="00BE2AFB"/>
    <w:rsid w:val="00BE4043"/>
    <w:rsid w:val="00BE530A"/>
    <w:rsid w:val="00BE53FF"/>
    <w:rsid w:val="00BE5705"/>
    <w:rsid w:val="00BE5DF0"/>
    <w:rsid w:val="00BE5F40"/>
    <w:rsid w:val="00BE7C03"/>
    <w:rsid w:val="00BF052B"/>
    <w:rsid w:val="00BF118B"/>
    <w:rsid w:val="00BF22E5"/>
    <w:rsid w:val="00BF2DFA"/>
    <w:rsid w:val="00BF32C8"/>
    <w:rsid w:val="00BF3548"/>
    <w:rsid w:val="00BF3B38"/>
    <w:rsid w:val="00BF411B"/>
    <w:rsid w:val="00BF55D0"/>
    <w:rsid w:val="00BF75EE"/>
    <w:rsid w:val="00BF7CEB"/>
    <w:rsid w:val="00C02A8B"/>
    <w:rsid w:val="00C030F4"/>
    <w:rsid w:val="00C03734"/>
    <w:rsid w:val="00C038BB"/>
    <w:rsid w:val="00C03BD4"/>
    <w:rsid w:val="00C055B8"/>
    <w:rsid w:val="00C07EAB"/>
    <w:rsid w:val="00C101F1"/>
    <w:rsid w:val="00C11473"/>
    <w:rsid w:val="00C11D6F"/>
    <w:rsid w:val="00C13CC9"/>
    <w:rsid w:val="00C1425C"/>
    <w:rsid w:val="00C14529"/>
    <w:rsid w:val="00C14E8D"/>
    <w:rsid w:val="00C16951"/>
    <w:rsid w:val="00C177A5"/>
    <w:rsid w:val="00C202FD"/>
    <w:rsid w:val="00C20E2B"/>
    <w:rsid w:val="00C21F8D"/>
    <w:rsid w:val="00C2237A"/>
    <w:rsid w:val="00C23921"/>
    <w:rsid w:val="00C23B8B"/>
    <w:rsid w:val="00C241A7"/>
    <w:rsid w:val="00C25DBA"/>
    <w:rsid w:val="00C26C67"/>
    <w:rsid w:val="00C26F22"/>
    <w:rsid w:val="00C27461"/>
    <w:rsid w:val="00C30AE1"/>
    <w:rsid w:val="00C310D5"/>
    <w:rsid w:val="00C31B9B"/>
    <w:rsid w:val="00C32AE0"/>
    <w:rsid w:val="00C350FA"/>
    <w:rsid w:val="00C3557D"/>
    <w:rsid w:val="00C3776A"/>
    <w:rsid w:val="00C379EE"/>
    <w:rsid w:val="00C37AB7"/>
    <w:rsid w:val="00C403E4"/>
    <w:rsid w:val="00C40DCD"/>
    <w:rsid w:val="00C41C40"/>
    <w:rsid w:val="00C41CB4"/>
    <w:rsid w:val="00C41F06"/>
    <w:rsid w:val="00C429BF"/>
    <w:rsid w:val="00C43B4D"/>
    <w:rsid w:val="00C43FB3"/>
    <w:rsid w:val="00C44607"/>
    <w:rsid w:val="00C45914"/>
    <w:rsid w:val="00C47BFF"/>
    <w:rsid w:val="00C502ED"/>
    <w:rsid w:val="00C50713"/>
    <w:rsid w:val="00C51060"/>
    <w:rsid w:val="00C526A7"/>
    <w:rsid w:val="00C52853"/>
    <w:rsid w:val="00C5323C"/>
    <w:rsid w:val="00C5392A"/>
    <w:rsid w:val="00C53F18"/>
    <w:rsid w:val="00C54142"/>
    <w:rsid w:val="00C5612E"/>
    <w:rsid w:val="00C6030D"/>
    <w:rsid w:val="00C60630"/>
    <w:rsid w:val="00C639B0"/>
    <w:rsid w:val="00C6515E"/>
    <w:rsid w:val="00C65FBB"/>
    <w:rsid w:val="00C66BF2"/>
    <w:rsid w:val="00C676A1"/>
    <w:rsid w:val="00C6797A"/>
    <w:rsid w:val="00C706A5"/>
    <w:rsid w:val="00C7236B"/>
    <w:rsid w:val="00C724B2"/>
    <w:rsid w:val="00C72698"/>
    <w:rsid w:val="00C75D68"/>
    <w:rsid w:val="00C807A9"/>
    <w:rsid w:val="00C83830"/>
    <w:rsid w:val="00C838DF"/>
    <w:rsid w:val="00C83D98"/>
    <w:rsid w:val="00C83F12"/>
    <w:rsid w:val="00C845DD"/>
    <w:rsid w:val="00C84CAF"/>
    <w:rsid w:val="00C84DCB"/>
    <w:rsid w:val="00C85441"/>
    <w:rsid w:val="00C857AD"/>
    <w:rsid w:val="00C86BCF"/>
    <w:rsid w:val="00C86E4E"/>
    <w:rsid w:val="00C9053B"/>
    <w:rsid w:val="00C90831"/>
    <w:rsid w:val="00C91EC3"/>
    <w:rsid w:val="00C9200C"/>
    <w:rsid w:val="00C92497"/>
    <w:rsid w:val="00C93060"/>
    <w:rsid w:val="00C9312B"/>
    <w:rsid w:val="00C9342C"/>
    <w:rsid w:val="00C935AC"/>
    <w:rsid w:val="00C959C9"/>
    <w:rsid w:val="00C95F7B"/>
    <w:rsid w:val="00C96B81"/>
    <w:rsid w:val="00CA27FC"/>
    <w:rsid w:val="00CA2E8B"/>
    <w:rsid w:val="00CA359A"/>
    <w:rsid w:val="00CA5113"/>
    <w:rsid w:val="00CA59B1"/>
    <w:rsid w:val="00CA5FB8"/>
    <w:rsid w:val="00CA6C9E"/>
    <w:rsid w:val="00CA7BB7"/>
    <w:rsid w:val="00CA7DAA"/>
    <w:rsid w:val="00CB0FE2"/>
    <w:rsid w:val="00CB176E"/>
    <w:rsid w:val="00CB1B42"/>
    <w:rsid w:val="00CB2282"/>
    <w:rsid w:val="00CB286D"/>
    <w:rsid w:val="00CB3B43"/>
    <w:rsid w:val="00CB4070"/>
    <w:rsid w:val="00CB440C"/>
    <w:rsid w:val="00CB4621"/>
    <w:rsid w:val="00CB495F"/>
    <w:rsid w:val="00CB4DC1"/>
    <w:rsid w:val="00CB5BAA"/>
    <w:rsid w:val="00CB655D"/>
    <w:rsid w:val="00CB659F"/>
    <w:rsid w:val="00CB725F"/>
    <w:rsid w:val="00CB79F7"/>
    <w:rsid w:val="00CB7B15"/>
    <w:rsid w:val="00CC2A94"/>
    <w:rsid w:val="00CC349B"/>
    <w:rsid w:val="00CC365F"/>
    <w:rsid w:val="00CC377A"/>
    <w:rsid w:val="00CC54BD"/>
    <w:rsid w:val="00CC59F5"/>
    <w:rsid w:val="00CC5BDA"/>
    <w:rsid w:val="00CC6A24"/>
    <w:rsid w:val="00CC6C20"/>
    <w:rsid w:val="00CD0EB1"/>
    <w:rsid w:val="00CD0FF1"/>
    <w:rsid w:val="00CD227C"/>
    <w:rsid w:val="00CD454F"/>
    <w:rsid w:val="00CD4F15"/>
    <w:rsid w:val="00CD5DED"/>
    <w:rsid w:val="00CD63D4"/>
    <w:rsid w:val="00CD6713"/>
    <w:rsid w:val="00CD7F84"/>
    <w:rsid w:val="00CE358F"/>
    <w:rsid w:val="00CE3A0F"/>
    <w:rsid w:val="00CE471A"/>
    <w:rsid w:val="00CE5B7B"/>
    <w:rsid w:val="00CE6C13"/>
    <w:rsid w:val="00CF0EF1"/>
    <w:rsid w:val="00CF105F"/>
    <w:rsid w:val="00CF22B4"/>
    <w:rsid w:val="00CF3955"/>
    <w:rsid w:val="00CF3CFE"/>
    <w:rsid w:val="00CF4A56"/>
    <w:rsid w:val="00CF4DED"/>
    <w:rsid w:val="00CF6F7B"/>
    <w:rsid w:val="00CF70EC"/>
    <w:rsid w:val="00D02294"/>
    <w:rsid w:val="00D03054"/>
    <w:rsid w:val="00D03067"/>
    <w:rsid w:val="00D032C7"/>
    <w:rsid w:val="00D03672"/>
    <w:rsid w:val="00D038D9"/>
    <w:rsid w:val="00D039EB"/>
    <w:rsid w:val="00D04269"/>
    <w:rsid w:val="00D048EA"/>
    <w:rsid w:val="00D05136"/>
    <w:rsid w:val="00D06230"/>
    <w:rsid w:val="00D0691C"/>
    <w:rsid w:val="00D104B1"/>
    <w:rsid w:val="00D10C69"/>
    <w:rsid w:val="00D1198E"/>
    <w:rsid w:val="00D134A9"/>
    <w:rsid w:val="00D1436C"/>
    <w:rsid w:val="00D1492E"/>
    <w:rsid w:val="00D14A3F"/>
    <w:rsid w:val="00D1603D"/>
    <w:rsid w:val="00D16CB3"/>
    <w:rsid w:val="00D206BB"/>
    <w:rsid w:val="00D21778"/>
    <w:rsid w:val="00D22CE8"/>
    <w:rsid w:val="00D22E02"/>
    <w:rsid w:val="00D23D24"/>
    <w:rsid w:val="00D24FF5"/>
    <w:rsid w:val="00D25383"/>
    <w:rsid w:val="00D261B6"/>
    <w:rsid w:val="00D31034"/>
    <w:rsid w:val="00D3128D"/>
    <w:rsid w:val="00D333F5"/>
    <w:rsid w:val="00D34203"/>
    <w:rsid w:val="00D34DBA"/>
    <w:rsid w:val="00D35311"/>
    <w:rsid w:val="00D35BE0"/>
    <w:rsid w:val="00D40D83"/>
    <w:rsid w:val="00D42542"/>
    <w:rsid w:val="00D42AF9"/>
    <w:rsid w:val="00D43727"/>
    <w:rsid w:val="00D445C6"/>
    <w:rsid w:val="00D45030"/>
    <w:rsid w:val="00D45511"/>
    <w:rsid w:val="00D459DE"/>
    <w:rsid w:val="00D45AC1"/>
    <w:rsid w:val="00D45F60"/>
    <w:rsid w:val="00D4720D"/>
    <w:rsid w:val="00D474BC"/>
    <w:rsid w:val="00D47D02"/>
    <w:rsid w:val="00D5211A"/>
    <w:rsid w:val="00D5320E"/>
    <w:rsid w:val="00D536BE"/>
    <w:rsid w:val="00D53E11"/>
    <w:rsid w:val="00D53FF3"/>
    <w:rsid w:val="00D553B8"/>
    <w:rsid w:val="00D556DA"/>
    <w:rsid w:val="00D5629B"/>
    <w:rsid w:val="00D60358"/>
    <w:rsid w:val="00D6200A"/>
    <w:rsid w:val="00D63382"/>
    <w:rsid w:val="00D64D10"/>
    <w:rsid w:val="00D667A7"/>
    <w:rsid w:val="00D67B0C"/>
    <w:rsid w:val="00D70943"/>
    <w:rsid w:val="00D71C9C"/>
    <w:rsid w:val="00D7299B"/>
    <w:rsid w:val="00D72B8F"/>
    <w:rsid w:val="00D734E4"/>
    <w:rsid w:val="00D73958"/>
    <w:rsid w:val="00D741EF"/>
    <w:rsid w:val="00D74965"/>
    <w:rsid w:val="00D7503F"/>
    <w:rsid w:val="00D751A9"/>
    <w:rsid w:val="00D754EC"/>
    <w:rsid w:val="00D756DC"/>
    <w:rsid w:val="00D77236"/>
    <w:rsid w:val="00D807E4"/>
    <w:rsid w:val="00D81CF9"/>
    <w:rsid w:val="00D8260B"/>
    <w:rsid w:val="00D8303F"/>
    <w:rsid w:val="00D83744"/>
    <w:rsid w:val="00D84F82"/>
    <w:rsid w:val="00D851BF"/>
    <w:rsid w:val="00D86459"/>
    <w:rsid w:val="00D86BF6"/>
    <w:rsid w:val="00D86C6B"/>
    <w:rsid w:val="00D870A0"/>
    <w:rsid w:val="00D87283"/>
    <w:rsid w:val="00D90C82"/>
    <w:rsid w:val="00D93E9D"/>
    <w:rsid w:val="00D94147"/>
    <w:rsid w:val="00D94891"/>
    <w:rsid w:val="00D95727"/>
    <w:rsid w:val="00D95E42"/>
    <w:rsid w:val="00D97839"/>
    <w:rsid w:val="00D9788C"/>
    <w:rsid w:val="00D978EE"/>
    <w:rsid w:val="00DA0180"/>
    <w:rsid w:val="00DA0A1D"/>
    <w:rsid w:val="00DA0AE6"/>
    <w:rsid w:val="00DA15EC"/>
    <w:rsid w:val="00DA30E1"/>
    <w:rsid w:val="00DA3945"/>
    <w:rsid w:val="00DA58CE"/>
    <w:rsid w:val="00DA7736"/>
    <w:rsid w:val="00DB15C1"/>
    <w:rsid w:val="00DB174D"/>
    <w:rsid w:val="00DB5074"/>
    <w:rsid w:val="00DB5415"/>
    <w:rsid w:val="00DB62F7"/>
    <w:rsid w:val="00DB6665"/>
    <w:rsid w:val="00DB6CF9"/>
    <w:rsid w:val="00DB6E07"/>
    <w:rsid w:val="00DB6E33"/>
    <w:rsid w:val="00DB6E45"/>
    <w:rsid w:val="00DB752A"/>
    <w:rsid w:val="00DC02F0"/>
    <w:rsid w:val="00DC17F4"/>
    <w:rsid w:val="00DC18FF"/>
    <w:rsid w:val="00DC2106"/>
    <w:rsid w:val="00DC2858"/>
    <w:rsid w:val="00DC483D"/>
    <w:rsid w:val="00DC5274"/>
    <w:rsid w:val="00DC68D9"/>
    <w:rsid w:val="00DC7B5B"/>
    <w:rsid w:val="00DD125F"/>
    <w:rsid w:val="00DD169C"/>
    <w:rsid w:val="00DD2E03"/>
    <w:rsid w:val="00DD2F67"/>
    <w:rsid w:val="00DD3D38"/>
    <w:rsid w:val="00DD4080"/>
    <w:rsid w:val="00DD4649"/>
    <w:rsid w:val="00DD498A"/>
    <w:rsid w:val="00DD5E67"/>
    <w:rsid w:val="00DD7C66"/>
    <w:rsid w:val="00DD7D8C"/>
    <w:rsid w:val="00DE04C7"/>
    <w:rsid w:val="00DE09B7"/>
    <w:rsid w:val="00DE0EEF"/>
    <w:rsid w:val="00DE0F8B"/>
    <w:rsid w:val="00DE188B"/>
    <w:rsid w:val="00DE18BA"/>
    <w:rsid w:val="00DE2A7A"/>
    <w:rsid w:val="00DE3284"/>
    <w:rsid w:val="00DE38FF"/>
    <w:rsid w:val="00DE3945"/>
    <w:rsid w:val="00DE42EF"/>
    <w:rsid w:val="00DE56EA"/>
    <w:rsid w:val="00DE67E9"/>
    <w:rsid w:val="00DE783C"/>
    <w:rsid w:val="00DF0832"/>
    <w:rsid w:val="00DF0A33"/>
    <w:rsid w:val="00DF1F75"/>
    <w:rsid w:val="00DF20B9"/>
    <w:rsid w:val="00DF3364"/>
    <w:rsid w:val="00DF3F51"/>
    <w:rsid w:val="00DF42DD"/>
    <w:rsid w:val="00DF74B2"/>
    <w:rsid w:val="00E00E20"/>
    <w:rsid w:val="00E01EFD"/>
    <w:rsid w:val="00E02B91"/>
    <w:rsid w:val="00E03D1C"/>
    <w:rsid w:val="00E03FDA"/>
    <w:rsid w:val="00E0409C"/>
    <w:rsid w:val="00E040EA"/>
    <w:rsid w:val="00E04143"/>
    <w:rsid w:val="00E04492"/>
    <w:rsid w:val="00E060D6"/>
    <w:rsid w:val="00E066C0"/>
    <w:rsid w:val="00E07830"/>
    <w:rsid w:val="00E07E6F"/>
    <w:rsid w:val="00E12510"/>
    <w:rsid w:val="00E12670"/>
    <w:rsid w:val="00E1328C"/>
    <w:rsid w:val="00E13FF4"/>
    <w:rsid w:val="00E14342"/>
    <w:rsid w:val="00E146B1"/>
    <w:rsid w:val="00E1711B"/>
    <w:rsid w:val="00E21FEE"/>
    <w:rsid w:val="00E233DF"/>
    <w:rsid w:val="00E23658"/>
    <w:rsid w:val="00E25357"/>
    <w:rsid w:val="00E256EA"/>
    <w:rsid w:val="00E278F9"/>
    <w:rsid w:val="00E2794B"/>
    <w:rsid w:val="00E27F8E"/>
    <w:rsid w:val="00E30556"/>
    <w:rsid w:val="00E322A2"/>
    <w:rsid w:val="00E326AC"/>
    <w:rsid w:val="00E32F56"/>
    <w:rsid w:val="00E33B8F"/>
    <w:rsid w:val="00E3406E"/>
    <w:rsid w:val="00E35284"/>
    <w:rsid w:val="00E35375"/>
    <w:rsid w:val="00E36D22"/>
    <w:rsid w:val="00E37F68"/>
    <w:rsid w:val="00E419D4"/>
    <w:rsid w:val="00E41A17"/>
    <w:rsid w:val="00E424AB"/>
    <w:rsid w:val="00E44DBF"/>
    <w:rsid w:val="00E454D6"/>
    <w:rsid w:val="00E4682C"/>
    <w:rsid w:val="00E471C8"/>
    <w:rsid w:val="00E47935"/>
    <w:rsid w:val="00E51067"/>
    <w:rsid w:val="00E5233F"/>
    <w:rsid w:val="00E53E4D"/>
    <w:rsid w:val="00E543AA"/>
    <w:rsid w:val="00E54C6E"/>
    <w:rsid w:val="00E5600D"/>
    <w:rsid w:val="00E57147"/>
    <w:rsid w:val="00E57B31"/>
    <w:rsid w:val="00E60B04"/>
    <w:rsid w:val="00E6221E"/>
    <w:rsid w:val="00E62E1F"/>
    <w:rsid w:val="00E63264"/>
    <w:rsid w:val="00E63610"/>
    <w:rsid w:val="00E63614"/>
    <w:rsid w:val="00E638C4"/>
    <w:rsid w:val="00E66C00"/>
    <w:rsid w:val="00E677D3"/>
    <w:rsid w:val="00E71D26"/>
    <w:rsid w:val="00E71EC0"/>
    <w:rsid w:val="00E72F9B"/>
    <w:rsid w:val="00E73C69"/>
    <w:rsid w:val="00E73F0F"/>
    <w:rsid w:val="00E74CB1"/>
    <w:rsid w:val="00E75331"/>
    <w:rsid w:val="00E75718"/>
    <w:rsid w:val="00E75F7C"/>
    <w:rsid w:val="00E76252"/>
    <w:rsid w:val="00E775AD"/>
    <w:rsid w:val="00E80CB8"/>
    <w:rsid w:val="00E8157B"/>
    <w:rsid w:val="00E815D0"/>
    <w:rsid w:val="00E81948"/>
    <w:rsid w:val="00E8228C"/>
    <w:rsid w:val="00E854C3"/>
    <w:rsid w:val="00E86121"/>
    <w:rsid w:val="00E8682B"/>
    <w:rsid w:val="00E86FEB"/>
    <w:rsid w:val="00E87622"/>
    <w:rsid w:val="00E90C5B"/>
    <w:rsid w:val="00E91785"/>
    <w:rsid w:val="00E91F1C"/>
    <w:rsid w:val="00E9341D"/>
    <w:rsid w:val="00E964C1"/>
    <w:rsid w:val="00E97112"/>
    <w:rsid w:val="00E973DC"/>
    <w:rsid w:val="00E97880"/>
    <w:rsid w:val="00EA18F2"/>
    <w:rsid w:val="00EA3676"/>
    <w:rsid w:val="00EB13AD"/>
    <w:rsid w:val="00EB2A3F"/>
    <w:rsid w:val="00EB31CE"/>
    <w:rsid w:val="00EB42CE"/>
    <w:rsid w:val="00EB6CD0"/>
    <w:rsid w:val="00EB77DC"/>
    <w:rsid w:val="00EC05DF"/>
    <w:rsid w:val="00EC276C"/>
    <w:rsid w:val="00EC339A"/>
    <w:rsid w:val="00EC4565"/>
    <w:rsid w:val="00EC479F"/>
    <w:rsid w:val="00EC4C9F"/>
    <w:rsid w:val="00EC4F20"/>
    <w:rsid w:val="00EC4F25"/>
    <w:rsid w:val="00EC5A17"/>
    <w:rsid w:val="00EC7EEA"/>
    <w:rsid w:val="00ED17F1"/>
    <w:rsid w:val="00ED182B"/>
    <w:rsid w:val="00ED20EF"/>
    <w:rsid w:val="00ED21CA"/>
    <w:rsid w:val="00ED239B"/>
    <w:rsid w:val="00ED51AE"/>
    <w:rsid w:val="00ED5440"/>
    <w:rsid w:val="00ED5C55"/>
    <w:rsid w:val="00ED5F5F"/>
    <w:rsid w:val="00ED7790"/>
    <w:rsid w:val="00EE195C"/>
    <w:rsid w:val="00EE46DF"/>
    <w:rsid w:val="00EE4726"/>
    <w:rsid w:val="00EE56AF"/>
    <w:rsid w:val="00EE586D"/>
    <w:rsid w:val="00EE5FA4"/>
    <w:rsid w:val="00EE60D8"/>
    <w:rsid w:val="00EF0D3F"/>
    <w:rsid w:val="00EF1569"/>
    <w:rsid w:val="00EF2492"/>
    <w:rsid w:val="00EF2B81"/>
    <w:rsid w:val="00EF4CBF"/>
    <w:rsid w:val="00EF4EA5"/>
    <w:rsid w:val="00EF5A5F"/>
    <w:rsid w:val="00F00892"/>
    <w:rsid w:val="00F011A9"/>
    <w:rsid w:val="00F02B47"/>
    <w:rsid w:val="00F03305"/>
    <w:rsid w:val="00F04027"/>
    <w:rsid w:val="00F04B5D"/>
    <w:rsid w:val="00F06668"/>
    <w:rsid w:val="00F06C1D"/>
    <w:rsid w:val="00F074AE"/>
    <w:rsid w:val="00F07BC9"/>
    <w:rsid w:val="00F1025E"/>
    <w:rsid w:val="00F12B2B"/>
    <w:rsid w:val="00F13AEE"/>
    <w:rsid w:val="00F13CCD"/>
    <w:rsid w:val="00F157C1"/>
    <w:rsid w:val="00F16C38"/>
    <w:rsid w:val="00F17A8A"/>
    <w:rsid w:val="00F20449"/>
    <w:rsid w:val="00F211F1"/>
    <w:rsid w:val="00F21630"/>
    <w:rsid w:val="00F2569B"/>
    <w:rsid w:val="00F26431"/>
    <w:rsid w:val="00F30393"/>
    <w:rsid w:val="00F31C59"/>
    <w:rsid w:val="00F338EB"/>
    <w:rsid w:val="00F33CEC"/>
    <w:rsid w:val="00F34228"/>
    <w:rsid w:val="00F346D4"/>
    <w:rsid w:val="00F37921"/>
    <w:rsid w:val="00F37C72"/>
    <w:rsid w:val="00F43D1E"/>
    <w:rsid w:val="00F45440"/>
    <w:rsid w:val="00F466D0"/>
    <w:rsid w:val="00F47816"/>
    <w:rsid w:val="00F502B8"/>
    <w:rsid w:val="00F50484"/>
    <w:rsid w:val="00F50965"/>
    <w:rsid w:val="00F51228"/>
    <w:rsid w:val="00F5188A"/>
    <w:rsid w:val="00F529F1"/>
    <w:rsid w:val="00F532D1"/>
    <w:rsid w:val="00F53BE7"/>
    <w:rsid w:val="00F53D26"/>
    <w:rsid w:val="00F53D40"/>
    <w:rsid w:val="00F543A0"/>
    <w:rsid w:val="00F54CD7"/>
    <w:rsid w:val="00F55858"/>
    <w:rsid w:val="00F55C03"/>
    <w:rsid w:val="00F55F4E"/>
    <w:rsid w:val="00F56B15"/>
    <w:rsid w:val="00F6058A"/>
    <w:rsid w:val="00F61C82"/>
    <w:rsid w:val="00F630EB"/>
    <w:rsid w:val="00F6375D"/>
    <w:rsid w:val="00F63FA0"/>
    <w:rsid w:val="00F67240"/>
    <w:rsid w:val="00F67D97"/>
    <w:rsid w:val="00F70330"/>
    <w:rsid w:val="00F72126"/>
    <w:rsid w:val="00F724F9"/>
    <w:rsid w:val="00F73692"/>
    <w:rsid w:val="00F73BF7"/>
    <w:rsid w:val="00F73D55"/>
    <w:rsid w:val="00F749F1"/>
    <w:rsid w:val="00F74E21"/>
    <w:rsid w:val="00F758AC"/>
    <w:rsid w:val="00F761D1"/>
    <w:rsid w:val="00F763E7"/>
    <w:rsid w:val="00F774F9"/>
    <w:rsid w:val="00F77E32"/>
    <w:rsid w:val="00F8075E"/>
    <w:rsid w:val="00F8110A"/>
    <w:rsid w:val="00F81BB5"/>
    <w:rsid w:val="00F82159"/>
    <w:rsid w:val="00F82E99"/>
    <w:rsid w:val="00F8391D"/>
    <w:rsid w:val="00F83AAB"/>
    <w:rsid w:val="00F84B37"/>
    <w:rsid w:val="00F85240"/>
    <w:rsid w:val="00F8580A"/>
    <w:rsid w:val="00F85B88"/>
    <w:rsid w:val="00F85C1C"/>
    <w:rsid w:val="00F85CB3"/>
    <w:rsid w:val="00F86C29"/>
    <w:rsid w:val="00F873BC"/>
    <w:rsid w:val="00F87735"/>
    <w:rsid w:val="00F909D8"/>
    <w:rsid w:val="00F90D71"/>
    <w:rsid w:val="00F910AC"/>
    <w:rsid w:val="00F91C99"/>
    <w:rsid w:val="00F9496D"/>
    <w:rsid w:val="00F9572C"/>
    <w:rsid w:val="00F960F5"/>
    <w:rsid w:val="00F96CF8"/>
    <w:rsid w:val="00F97256"/>
    <w:rsid w:val="00F973FC"/>
    <w:rsid w:val="00F977F0"/>
    <w:rsid w:val="00F97DBA"/>
    <w:rsid w:val="00FA0DA3"/>
    <w:rsid w:val="00FA2010"/>
    <w:rsid w:val="00FA22CC"/>
    <w:rsid w:val="00FA4335"/>
    <w:rsid w:val="00FA5597"/>
    <w:rsid w:val="00FA57A7"/>
    <w:rsid w:val="00FA5D50"/>
    <w:rsid w:val="00FB0625"/>
    <w:rsid w:val="00FB2C08"/>
    <w:rsid w:val="00FB31C4"/>
    <w:rsid w:val="00FB48C6"/>
    <w:rsid w:val="00FB4F6D"/>
    <w:rsid w:val="00FB5A55"/>
    <w:rsid w:val="00FB5C1C"/>
    <w:rsid w:val="00FB64CE"/>
    <w:rsid w:val="00FC0046"/>
    <w:rsid w:val="00FC0352"/>
    <w:rsid w:val="00FC16D2"/>
    <w:rsid w:val="00FC47CD"/>
    <w:rsid w:val="00FC615B"/>
    <w:rsid w:val="00FC72F3"/>
    <w:rsid w:val="00FC7484"/>
    <w:rsid w:val="00FC78BB"/>
    <w:rsid w:val="00FD08D2"/>
    <w:rsid w:val="00FD12FE"/>
    <w:rsid w:val="00FD19AF"/>
    <w:rsid w:val="00FD3FF9"/>
    <w:rsid w:val="00FD4485"/>
    <w:rsid w:val="00FD450B"/>
    <w:rsid w:val="00FD4541"/>
    <w:rsid w:val="00FD4715"/>
    <w:rsid w:val="00FD5162"/>
    <w:rsid w:val="00FD5A26"/>
    <w:rsid w:val="00FD5BC6"/>
    <w:rsid w:val="00FD75F2"/>
    <w:rsid w:val="00FE0D3F"/>
    <w:rsid w:val="00FE2E4F"/>
    <w:rsid w:val="00FE68BD"/>
    <w:rsid w:val="00FE68EF"/>
    <w:rsid w:val="00FE74AD"/>
    <w:rsid w:val="00FE7695"/>
    <w:rsid w:val="00FF1600"/>
    <w:rsid w:val="00FF365F"/>
    <w:rsid w:val="00FF40C5"/>
    <w:rsid w:val="00FF480F"/>
    <w:rsid w:val="00FF51C9"/>
    <w:rsid w:val="00FF6697"/>
    <w:rsid w:val="00FF716D"/>
    <w:rsid w:val="00FF7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DE5F0D"/>
  <w15:chartTrackingRefBased/>
  <w15:docId w15:val="{0A8853A6-2476-40A6-8BB8-121570FB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1B0"/>
    <w:rPr>
      <w:sz w:val="24"/>
      <w:lang w:eastAsia="en-US"/>
    </w:rPr>
  </w:style>
  <w:style w:type="paragraph" w:styleId="Heading1">
    <w:name w:val="heading 1"/>
    <w:basedOn w:val="Normal"/>
    <w:next w:val="Normal"/>
    <w:qFormat/>
    <w:pPr>
      <w:keepNext/>
      <w:outlineLvl w:val="0"/>
    </w:pPr>
    <w:rPr>
      <w:b/>
      <w:sz w:val="28"/>
      <w:lang w:val="en-US"/>
    </w:rPr>
  </w:style>
  <w:style w:type="paragraph" w:styleId="Heading2">
    <w:name w:val="heading 2"/>
    <w:basedOn w:val="Normal"/>
    <w:next w:val="Normal"/>
    <w:qFormat/>
    <w:pPr>
      <w:keepNext/>
      <w:outlineLvl w:val="1"/>
    </w:pPr>
    <w:rPr>
      <w:b/>
      <w:lang w:val="en-US"/>
    </w:rPr>
  </w:style>
  <w:style w:type="paragraph" w:styleId="Heading3">
    <w:name w:val="heading 3"/>
    <w:basedOn w:val="Normal"/>
    <w:next w:val="Normal"/>
    <w:qFormat/>
    <w:pPr>
      <w:keepNext/>
      <w:keepLines/>
      <w:spacing w:after="120"/>
      <w:jc w:val="both"/>
      <w:outlineLvl w:val="2"/>
    </w:pPr>
    <w:rPr>
      <w:b/>
      <w:lang w:val="en-US"/>
    </w:rPr>
  </w:style>
  <w:style w:type="paragraph" w:styleId="Heading4">
    <w:name w:val="heading 4"/>
    <w:basedOn w:val="Normal"/>
    <w:next w:val="Normal"/>
    <w:qFormat/>
    <w:pPr>
      <w:keepNext/>
      <w:keepLines/>
      <w:ind w:left="425"/>
      <w:jc w:val="both"/>
      <w:outlineLvl w:val="3"/>
    </w:pPr>
    <w:rPr>
      <w:b/>
      <w:lang w:val="en-US"/>
    </w:rPr>
  </w:style>
  <w:style w:type="paragraph" w:styleId="Heading5">
    <w:name w:val="heading 5"/>
    <w:basedOn w:val="Normal"/>
    <w:next w:val="Normal"/>
    <w:qFormat/>
    <w:pPr>
      <w:keepNext/>
      <w:ind w:left="425"/>
      <w:outlineLvl w:val="4"/>
    </w:pPr>
    <w:rPr>
      <w:b/>
      <w:lang w:val="en-US"/>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spacing w:after="240"/>
      <w:outlineLvl w:val="6"/>
    </w:pPr>
  </w:style>
  <w:style w:type="paragraph" w:styleId="Heading8">
    <w:name w:val="heading 8"/>
    <w:basedOn w:val="Normal"/>
    <w:next w:val="Normal"/>
    <w:qFormat/>
    <w:pPr>
      <w:keepNext/>
      <w:outlineLvl w:val="7"/>
    </w:pPr>
    <w:rPr>
      <w:rFonts w:ascii="Arial" w:hAnsi="Arial"/>
      <w:b/>
      <w:sz w:val="20"/>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lang w:val="en-US"/>
    </w:rPr>
  </w:style>
  <w:style w:type="paragraph" w:styleId="BodyText2">
    <w:name w:val="Body Text 2"/>
    <w:basedOn w:val="Normal"/>
    <w:pPr>
      <w:spacing w:after="120"/>
      <w:ind w:right="-366"/>
    </w:pPr>
    <w:rPr>
      <w:lang w:val="en-US"/>
    </w:rPr>
  </w:style>
  <w:style w:type="paragraph" w:styleId="Header">
    <w:name w:val="header"/>
    <w:aliases w:val="Header Char1 Char,Header Char Char Char"/>
    <w:basedOn w:val="Normal"/>
    <w:link w:val="HeaderChar"/>
    <w:pPr>
      <w:tabs>
        <w:tab w:val="center" w:pos="4153"/>
        <w:tab w:val="right" w:pos="8306"/>
      </w:tabs>
    </w:pPr>
    <w:rPr>
      <w:lang w:val="x-none"/>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DETRLevel1">
    <w:name w:val="DETR Level 1"/>
    <w:basedOn w:val="ListNumber"/>
    <w:pPr>
      <w:tabs>
        <w:tab w:val="clear" w:pos="360"/>
        <w:tab w:val="left" w:pos="-720"/>
      </w:tabs>
      <w:suppressAutoHyphens/>
      <w:jc w:val="both"/>
    </w:pPr>
    <w:rPr>
      <w:spacing w:val="-2"/>
    </w:rPr>
  </w:style>
  <w:style w:type="paragraph" w:styleId="ListNumber">
    <w:name w:val="List Number"/>
    <w:basedOn w:val="Normal"/>
    <w:pPr>
      <w:numPr>
        <w:numId w:val="1"/>
      </w:numPr>
    </w:pPr>
  </w:style>
  <w:style w:type="paragraph" w:styleId="BodyTextIndent">
    <w:name w:val="Body Text Indent"/>
    <w:basedOn w:val="Normal"/>
    <w:pPr>
      <w:spacing w:before="100" w:after="100"/>
      <w:ind w:left="720" w:hanging="720"/>
      <w:jc w:val="both"/>
    </w:pPr>
    <w:rPr>
      <w:rFonts w:ascii="Arial" w:hAnsi="Arial"/>
      <w:sz w:val="20"/>
    </w:rPr>
  </w:style>
  <w:style w:type="paragraph" w:styleId="BodyText3">
    <w:name w:val="Body Text 3"/>
    <w:basedOn w:val="Normal"/>
    <w:rPr>
      <w:rFonts w:ascii="Arial" w:hAnsi="Arial"/>
      <w:sz w:val="20"/>
    </w:rPr>
  </w:style>
  <w:style w:type="paragraph" w:customStyle="1" w:styleId="AgencyStdParagraph">
    <w:name w:val="Agency Std Paragraph"/>
    <w:autoRedefine/>
    <w:pPr>
      <w:jc w:val="both"/>
    </w:pPr>
    <w:rPr>
      <w:rFonts w:ascii="Arial" w:hAnsi="Arial"/>
      <w:b/>
      <w:sz w:val="24"/>
      <w:lang w:eastAsia="en-US"/>
    </w:rPr>
  </w:style>
  <w:style w:type="character" w:styleId="Hyperlink">
    <w:name w:val="Hyperlink"/>
    <w:rPr>
      <w:color w:val="0000FF"/>
      <w:u w:val="single"/>
    </w:rPr>
  </w:style>
  <w:style w:type="paragraph" w:styleId="E-mailSignature">
    <w:name w:val="E-mail Signature"/>
    <w:basedOn w:val="Normal"/>
  </w:style>
  <w:style w:type="paragraph" w:styleId="NormalWeb">
    <w:name w:val="Normal (Web)"/>
    <w:basedOn w:val="Normal"/>
    <w:pPr>
      <w:spacing w:before="100" w:after="100"/>
    </w:pPr>
    <w:rPr>
      <w:rFonts w:ascii="Arial Unicode MS" w:eastAsia="Arial Unicode MS" w:hAnsi="Arial Unicode MS"/>
    </w:rPr>
  </w:style>
  <w:style w:type="character" w:styleId="PageNumber">
    <w:name w:val="page number"/>
    <w:rPr>
      <w:rFonts w:ascii="Foundry Form Sans" w:hAnsi="Foundry Form Sans"/>
    </w:rPr>
  </w:style>
  <w:style w:type="paragraph" w:styleId="BodyTextIndent2">
    <w:name w:val="Body Text Indent 2"/>
    <w:basedOn w:val="Normal"/>
    <w:pPr>
      <w:spacing w:after="120"/>
      <w:ind w:left="360"/>
    </w:pPr>
    <w:rPr>
      <w:sz w:val="22"/>
    </w:rPr>
  </w:style>
  <w:style w:type="paragraph" w:styleId="Title">
    <w:name w:val="Title"/>
    <w:basedOn w:val="Normal"/>
    <w:qFormat/>
    <w:pPr>
      <w:jc w:val="center"/>
    </w:pPr>
    <w:rPr>
      <w:rFonts w:ascii="Arial" w:hAnsi="Arial"/>
      <w:b/>
      <w:sz w:val="28"/>
    </w:rPr>
  </w:style>
  <w:style w:type="paragraph" w:styleId="BodyTextIndent3">
    <w:name w:val="Body Text Indent 3"/>
    <w:basedOn w:val="Normal"/>
    <w:pPr>
      <w:spacing w:after="240"/>
      <w:ind w:left="425"/>
      <w:jc w:val="both"/>
    </w:pPr>
  </w:style>
  <w:style w:type="paragraph" w:styleId="PlainText">
    <w:name w:val="Plain Text"/>
    <w:basedOn w:val="Normal"/>
    <w:rPr>
      <w:rFonts w:ascii="Courier New" w:hAnsi="Courier New"/>
      <w:sz w:val="20"/>
      <w:lang w:val="en-US"/>
    </w:rPr>
  </w:style>
  <w:style w:type="paragraph" w:customStyle="1" w:styleId="algHeading2">
    <w:name w:val="alg_Heading2"/>
    <w:basedOn w:val="Normal"/>
    <w:autoRedefine/>
    <w:pPr>
      <w:ind w:left="-108" w:right="-108"/>
    </w:pPr>
    <w:rPr>
      <w:b/>
      <w:noProof/>
      <w:sz w:val="36"/>
    </w:rPr>
  </w:style>
  <w:style w:type="paragraph" w:customStyle="1" w:styleId="Spacer">
    <w:name w:val="Spacer"/>
    <w:basedOn w:val="Header"/>
    <w:pPr>
      <w:tabs>
        <w:tab w:val="clear" w:pos="4153"/>
        <w:tab w:val="clear" w:pos="8306"/>
      </w:tabs>
    </w:pPr>
    <w:rPr>
      <w:rFonts w:ascii="Officina Sans ITC TT" w:hAnsi="Officina Sans ITC TT"/>
      <w:sz w:val="12"/>
    </w:rPr>
  </w:style>
  <w:style w:type="paragraph" w:customStyle="1" w:styleId="algHeading1">
    <w:name w:val="alg_Heading1"/>
    <w:basedOn w:val="Normal"/>
    <w:pPr>
      <w:spacing w:before="120" w:after="120"/>
      <w:ind w:left="-108"/>
    </w:pPr>
    <w:rPr>
      <w:rFonts w:ascii="Officina Sans ITC TT" w:hAnsi="Officina Sans ITC TT"/>
      <w:sz w:val="48"/>
    </w:rPr>
  </w:style>
  <w:style w:type="paragraph" w:customStyle="1" w:styleId="algFormBold">
    <w:name w:val="alg_FormBold"/>
    <w:basedOn w:val="algForm"/>
    <w:pPr>
      <w:ind w:left="-108"/>
    </w:pPr>
    <w:rPr>
      <w:b/>
    </w:rPr>
  </w:style>
  <w:style w:type="paragraph" w:customStyle="1" w:styleId="algForm">
    <w:name w:val="alg_Form"/>
    <w:basedOn w:val="Normal"/>
    <w:pPr>
      <w:spacing w:before="120" w:after="120"/>
    </w:pPr>
    <w:rPr>
      <w:rFonts w:ascii="Officina Sans ITC TT" w:hAnsi="Officina Sans ITC TT"/>
    </w:rPr>
  </w:style>
  <w:style w:type="paragraph" w:customStyle="1" w:styleId="N5">
    <w:name w:val="N5"/>
    <w:basedOn w:val="N4"/>
    <w:pPr>
      <w:numPr>
        <w:ilvl w:val="0"/>
        <w:numId w:val="0"/>
      </w:numPr>
      <w:tabs>
        <w:tab w:val="num" w:pos="360"/>
        <w:tab w:val="num" w:pos="3600"/>
      </w:tabs>
      <w:ind w:left="3600" w:hanging="360"/>
    </w:pPr>
  </w:style>
  <w:style w:type="paragraph" w:customStyle="1" w:styleId="N4">
    <w:name w:val="N4"/>
    <w:basedOn w:val="N3"/>
    <w:pPr>
      <w:numPr>
        <w:ilvl w:val="3"/>
      </w:numPr>
      <w:tabs>
        <w:tab w:val="clear" w:pos="1134"/>
        <w:tab w:val="num" w:pos="2880"/>
      </w:tabs>
      <w:ind w:left="2880" w:hanging="360"/>
    </w:pPr>
  </w:style>
  <w:style w:type="paragraph" w:customStyle="1" w:styleId="N3">
    <w:name w:val="N3"/>
    <w:basedOn w:val="N2"/>
    <w:pPr>
      <w:numPr>
        <w:ilvl w:val="2"/>
      </w:numPr>
      <w:tabs>
        <w:tab w:val="clear" w:pos="737"/>
        <w:tab w:val="num" w:pos="2160"/>
      </w:tabs>
      <w:ind w:left="2160" w:hanging="180"/>
    </w:pPr>
  </w:style>
  <w:style w:type="paragraph" w:customStyle="1" w:styleId="N2">
    <w:name w:val="N2"/>
    <w:basedOn w:val="N1"/>
    <w:pPr>
      <w:numPr>
        <w:ilvl w:val="1"/>
      </w:numPr>
      <w:tabs>
        <w:tab w:val="num" w:pos="1440"/>
      </w:tabs>
      <w:spacing w:before="80"/>
      <w:ind w:left="1440" w:hanging="360"/>
    </w:pPr>
  </w:style>
  <w:style w:type="paragraph" w:customStyle="1" w:styleId="N1">
    <w:name w:val="N1"/>
    <w:basedOn w:val="Normal"/>
    <w:pPr>
      <w:numPr>
        <w:numId w:val="3"/>
      </w:numPr>
      <w:spacing w:before="160" w:line="220" w:lineRule="atLeast"/>
      <w:jc w:val="both"/>
    </w:pPr>
    <w:rPr>
      <w:sz w:val="21"/>
    </w:rPr>
  </w:style>
  <w:style w:type="character" w:styleId="FollowedHyperlink">
    <w:name w:val="FollowedHyperlink"/>
    <w:rsid w:val="00327CDF"/>
    <w:rPr>
      <w:color w:val="800080"/>
      <w:u w:val="single"/>
    </w:rPr>
  </w:style>
  <w:style w:type="character" w:styleId="Strong">
    <w:name w:val="Strong"/>
    <w:qFormat/>
    <w:rsid w:val="00750FEE"/>
    <w:rPr>
      <w:b/>
      <w:bCs/>
    </w:rPr>
  </w:style>
  <w:style w:type="character" w:customStyle="1" w:styleId="legamendquote1">
    <w:name w:val="legamendquote1"/>
    <w:rsid w:val="005E6953"/>
    <w:rPr>
      <w:b w:val="0"/>
      <w:bCs w:val="0"/>
      <w:i w:val="0"/>
      <w:iCs w:val="0"/>
    </w:rPr>
  </w:style>
  <w:style w:type="character" w:customStyle="1" w:styleId="legdslegp1no">
    <w:name w:val="legds legp1no"/>
    <w:basedOn w:val="DefaultParagraphFont"/>
    <w:rsid w:val="005E6953"/>
  </w:style>
  <w:style w:type="character" w:customStyle="1" w:styleId="legdslegp1grouptitle">
    <w:name w:val="legds legp1grouptitle"/>
    <w:basedOn w:val="DefaultParagraphFont"/>
    <w:rsid w:val="005E6953"/>
  </w:style>
  <w:style w:type="character" w:customStyle="1" w:styleId="legdsleglhslegp2no">
    <w:name w:val="legds leglhs legp2no"/>
    <w:basedOn w:val="DefaultParagraphFont"/>
    <w:rsid w:val="005E6953"/>
  </w:style>
  <w:style w:type="character" w:customStyle="1" w:styleId="legdslegrhslegp2text">
    <w:name w:val="legds legrhs legp2text"/>
    <w:basedOn w:val="DefaultParagraphFont"/>
    <w:rsid w:val="005E6953"/>
  </w:style>
  <w:style w:type="character" w:customStyle="1" w:styleId="legdslegp1noc1amend">
    <w:name w:val="legds legp1noc1amend"/>
    <w:basedOn w:val="DefaultParagraphFont"/>
    <w:rsid w:val="005E6953"/>
  </w:style>
  <w:style w:type="character" w:customStyle="1" w:styleId="legdslegp1grouptitlefirstc1amend">
    <w:name w:val="legds legp1grouptitlefirstc1amend"/>
    <w:basedOn w:val="DefaultParagraphFont"/>
    <w:rsid w:val="005E6953"/>
  </w:style>
  <w:style w:type="character" w:customStyle="1" w:styleId="legdsleglhslegp2noc1amend">
    <w:name w:val="legds leglhs legp2noc1amend"/>
    <w:basedOn w:val="DefaultParagraphFont"/>
    <w:rsid w:val="005E6953"/>
  </w:style>
  <w:style w:type="character" w:customStyle="1" w:styleId="legdslegrhslegp2textc1amend">
    <w:name w:val="legds legrhs legp2textc1amend"/>
    <w:basedOn w:val="DefaultParagraphFont"/>
    <w:rsid w:val="005E6953"/>
  </w:style>
  <w:style w:type="character" w:customStyle="1" w:styleId="legdsleglhslegp3noc1amend">
    <w:name w:val="legds leglhs legp3noc1amend"/>
    <w:basedOn w:val="DefaultParagraphFont"/>
    <w:rsid w:val="005E6953"/>
  </w:style>
  <w:style w:type="character" w:customStyle="1" w:styleId="legdslegrhslegp3textc1amend">
    <w:name w:val="legds legrhs legp3textc1amend"/>
    <w:basedOn w:val="DefaultParagraphFont"/>
    <w:rsid w:val="005E6953"/>
  </w:style>
  <w:style w:type="character" w:customStyle="1" w:styleId="legdslegp1grouptitlec1amend">
    <w:name w:val="legds legp1grouptitlec1amend"/>
    <w:basedOn w:val="DefaultParagraphFont"/>
    <w:rsid w:val="005E6953"/>
  </w:style>
  <w:style w:type="paragraph" w:styleId="ListParagraph">
    <w:name w:val="List Paragraph"/>
    <w:basedOn w:val="Normal"/>
    <w:uiPriority w:val="34"/>
    <w:qFormat/>
    <w:rsid w:val="00820644"/>
    <w:pPr>
      <w:spacing w:after="200" w:line="276" w:lineRule="auto"/>
      <w:ind w:left="720"/>
      <w:contextualSpacing/>
    </w:pPr>
    <w:rPr>
      <w:rFonts w:ascii="Arial" w:eastAsia="Calibri" w:hAnsi="Arial" w:cs="Arial"/>
      <w:sz w:val="22"/>
      <w:szCs w:val="22"/>
    </w:rPr>
  </w:style>
  <w:style w:type="character" w:customStyle="1" w:styleId="HeaderChar">
    <w:name w:val="Header Char"/>
    <w:aliases w:val="Header Char1 Char Char,Header Char Char Char Char"/>
    <w:link w:val="Header"/>
    <w:uiPriority w:val="99"/>
    <w:rsid w:val="00F34228"/>
    <w:rPr>
      <w:sz w:val="24"/>
      <w:lang w:eastAsia="en-US"/>
    </w:rPr>
  </w:style>
  <w:style w:type="paragraph" w:styleId="BalloonText">
    <w:name w:val="Balloon Text"/>
    <w:basedOn w:val="Normal"/>
    <w:link w:val="BalloonTextChar"/>
    <w:rsid w:val="00F34228"/>
    <w:rPr>
      <w:rFonts w:ascii="Tahoma" w:hAnsi="Tahoma"/>
      <w:sz w:val="16"/>
      <w:szCs w:val="16"/>
      <w:lang w:val="x-none"/>
    </w:rPr>
  </w:style>
  <w:style w:type="character" w:customStyle="1" w:styleId="BalloonTextChar">
    <w:name w:val="Balloon Text Char"/>
    <w:link w:val="BalloonText"/>
    <w:rsid w:val="00F34228"/>
    <w:rPr>
      <w:rFonts w:ascii="Tahoma" w:hAnsi="Tahoma" w:cs="Tahoma"/>
      <w:sz w:val="16"/>
      <w:szCs w:val="16"/>
      <w:lang w:eastAsia="en-US"/>
    </w:rPr>
  </w:style>
  <w:style w:type="table" w:styleId="TableGrid">
    <w:name w:val="Table Grid"/>
    <w:basedOn w:val="TableNormal"/>
    <w:uiPriority w:val="59"/>
    <w:rsid w:val="009D4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1BEF"/>
    <w:rPr>
      <w:rFonts w:ascii="Calibri" w:eastAsia="Calibri" w:hAnsi="Calibri"/>
      <w:sz w:val="22"/>
      <w:szCs w:val="22"/>
      <w:lang w:eastAsia="en-US"/>
    </w:rPr>
  </w:style>
  <w:style w:type="paragraph" w:customStyle="1" w:styleId="Default">
    <w:name w:val="Default"/>
    <w:rsid w:val="00E12510"/>
    <w:pPr>
      <w:autoSpaceDE w:val="0"/>
      <w:autoSpaceDN w:val="0"/>
      <w:adjustRightInd w:val="0"/>
    </w:pPr>
    <w:rPr>
      <w:rFonts w:ascii="Arial" w:hAnsi="Arial" w:cs="Arial"/>
      <w:color w:val="000000"/>
      <w:sz w:val="24"/>
      <w:szCs w:val="24"/>
    </w:rPr>
  </w:style>
  <w:style w:type="character" w:styleId="CommentReference">
    <w:name w:val="annotation reference"/>
    <w:rsid w:val="00043326"/>
    <w:rPr>
      <w:sz w:val="16"/>
      <w:szCs w:val="16"/>
    </w:rPr>
  </w:style>
  <w:style w:type="paragraph" w:styleId="CommentText">
    <w:name w:val="annotation text"/>
    <w:basedOn w:val="Normal"/>
    <w:link w:val="CommentTextChar"/>
    <w:rsid w:val="00043326"/>
    <w:rPr>
      <w:sz w:val="20"/>
    </w:rPr>
  </w:style>
  <w:style w:type="character" w:customStyle="1" w:styleId="CommentTextChar">
    <w:name w:val="Comment Text Char"/>
    <w:link w:val="CommentText"/>
    <w:rsid w:val="00043326"/>
    <w:rPr>
      <w:lang w:eastAsia="en-US"/>
    </w:rPr>
  </w:style>
  <w:style w:type="paragraph" w:styleId="CommentSubject">
    <w:name w:val="annotation subject"/>
    <w:basedOn w:val="CommentText"/>
    <w:next w:val="CommentText"/>
    <w:link w:val="CommentSubjectChar"/>
    <w:rsid w:val="00043326"/>
    <w:rPr>
      <w:b/>
      <w:bCs/>
    </w:rPr>
  </w:style>
  <w:style w:type="character" w:customStyle="1" w:styleId="CommentSubjectChar">
    <w:name w:val="Comment Subject Char"/>
    <w:link w:val="CommentSubject"/>
    <w:rsid w:val="00043326"/>
    <w:rPr>
      <w:b/>
      <w:bCs/>
      <w:lang w:eastAsia="en-US"/>
    </w:rPr>
  </w:style>
  <w:style w:type="character" w:customStyle="1" w:styleId="UnresolvedMention1">
    <w:name w:val="Unresolved Mention1"/>
    <w:basedOn w:val="DefaultParagraphFont"/>
    <w:uiPriority w:val="99"/>
    <w:semiHidden/>
    <w:unhideWhenUsed/>
    <w:rsid w:val="0043588A"/>
    <w:rPr>
      <w:color w:val="605E5C"/>
      <w:shd w:val="clear" w:color="auto" w:fill="E1DFDD"/>
    </w:rPr>
  </w:style>
  <w:style w:type="paragraph" w:styleId="Subtitle">
    <w:name w:val="Subtitle"/>
    <w:basedOn w:val="Normal"/>
    <w:next w:val="Normal"/>
    <w:link w:val="SubtitleChar"/>
    <w:qFormat/>
    <w:rsid w:val="0038646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86461"/>
    <w:rPr>
      <w:rFonts w:asciiTheme="minorHAnsi" w:eastAsiaTheme="minorEastAsia" w:hAnsiTheme="minorHAnsi" w:cstheme="minorBidi"/>
      <w:color w:val="5A5A5A" w:themeColor="text1" w:themeTint="A5"/>
      <w:spacing w:val="15"/>
      <w:sz w:val="22"/>
      <w:szCs w:val="22"/>
      <w:lang w:eastAsia="en-US"/>
    </w:rPr>
  </w:style>
  <w:style w:type="paragraph" w:styleId="Revision">
    <w:name w:val="Revision"/>
    <w:hidden/>
    <w:uiPriority w:val="99"/>
    <w:semiHidden/>
    <w:rsid w:val="006460B8"/>
    <w:rPr>
      <w:sz w:val="24"/>
      <w:lang w:eastAsia="en-US"/>
    </w:rPr>
  </w:style>
  <w:style w:type="paragraph" w:customStyle="1" w:styleId="pf0">
    <w:name w:val="pf0"/>
    <w:basedOn w:val="Normal"/>
    <w:rsid w:val="006460B8"/>
    <w:pPr>
      <w:spacing w:before="100" w:beforeAutospacing="1" w:after="100" w:afterAutospacing="1"/>
    </w:pPr>
    <w:rPr>
      <w:szCs w:val="24"/>
      <w:lang w:eastAsia="en-GB"/>
    </w:rPr>
  </w:style>
  <w:style w:type="character" w:customStyle="1" w:styleId="cf01">
    <w:name w:val="cf01"/>
    <w:basedOn w:val="DefaultParagraphFont"/>
    <w:rsid w:val="006460B8"/>
    <w:rPr>
      <w:rFonts w:ascii="Segoe UI" w:hAnsi="Segoe UI" w:cs="Segoe UI" w:hint="default"/>
      <w:sz w:val="18"/>
      <w:szCs w:val="18"/>
    </w:rPr>
  </w:style>
  <w:style w:type="character" w:customStyle="1" w:styleId="cf21">
    <w:name w:val="cf21"/>
    <w:basedOn w:val="DefaultParagraphFont"/>
    <w:rsid w:val="006460B8"/>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67731">
      <w:bodyDiv w:val="1"/>
      <w:marLeft w:val="0"/>
      <w:marRight w:val="0"/>
      <w:marTop w:val="0"/>
      <w:marBottom w:val="0"/>
      <w:divBdr>
        <w:top w:val="none" w:sz="0" w:space="0" w:color="auto"/>
        <w:left w:val="none" w:sz="0" w:space="0" w:color="auto"/>
        <w:bottom w:val="none" w:sz="0" w:space="0" w:color="auto"/>
        <w:right w:val="none" w:sz="0" w:space="0" w:color="auto"/>
      </w:divBdr>
    </w:div>
    <w:div w:id="128279863">
      <w:bodyDiv w:val="1"/>
      <w:marLeft w:val="0"/>
      <w:marRight w:val="0"/>
      <w:marTop w:val="0"/>
      <w:marBottom w:val="0"/>
      <w:divBdr>
        <w:top w:val="none" w:sz="0" w:space="0" w:color="auto"/>
        <w:left w:val="none" w:sz="0" w:space="0" w:color="auto"/>
        <w:bottom w:val="none" w:sz="0" w:space="0" w:color="auto"/>
        <w:right w:val="none" w:sz="0" w:space="0" w:color="auto"/>
      </w:divBdr>
    </w:div>
    <w:div w:id="192231565">
      <w:bodyDiv w:val="1"/>
      <w:marLeft w:val="0"/>
      <w:marRight w:val="0"/>
      <w:marTop w:val="0"/>
      <w:marBottom w:val="0"/>
      <w:divBdr>
        <w:top w:val="none" w:sz="0" w:space="0" w:color="auto"/>
        <w:left w:val="none" w:sz="0" w:space="0" w:color="auto"/>
        <w:bottom w:val="none" w:sz="0" w:space="0" w:color="auto"/>
        <w:right w:val="none" w:sz="0" w:space="0" w:color="auto"/>
      </w:divBdr>
    </w:div>
    <w:div w:id="197595484">
      <w:bodyDiv w:val="1"/>
      <w:marLeft w:val="0"/>
      <w:marRight w:val="0"/>
      <w:marTop w:val="0"/>
      <w:marBottom w:val="0"/>
      <w:divBdr>
        <w:top w:val="none" w:sz="0" w:space="0" w:color="auto"/>
        <w:left w:val="none" w:sz="0" w:space="0" w:color="auto"/>
        <w:bottom w:val="none" w:sz="0" w:space="0" w:color="auto"/>
        <w:right w:val="none" w:sz="0" w:space="0" w:color="auto"/>
      </w:divBdr>
    </w:div>
    <w:div w:id="232087990">
      <w:bodyDiv w:val="1"/>
      <w:marLeft w:val="0"/>
      <w:marRight w:val="0"/>
      <w:marTop w:val="0"/>
      <w:marBottom w:val="0"/>
      <w:divBdr>
        <w:top w:val="none" w:sz="0" w:space="0" w:color="auto"/>
        <w:left w:val="none" w:sz="0" w:space="0" w:color="auto"/>
        <w:bottom w:val="none" w:sz="0" w:space="0" w:color="auto"/>
        <w:right w:val="none" w:sz="0" w:space="0" w:color="auto"/>
      </w:divBdr>
    </w:div>
    <w:div w:id="284040654">
      <w:bodyDiv w:val="1"/>
      <w:marLeft w:val="0"/>
      <w:marRight w:val="0"/>
      <w:marTop w:val="0"/>
      <w:marBottom w:val="0"/>
      <w:divBdr>
        <w:top w:val="none" w:sz="0" w:space="0" w:color="auto"/>
        <w:left w:val="none" w:sz="0" w:space="0" w:color="auto"/>
        <w:bottom w:val="none" w:sz="0" w:space="0" w:color="auto"/>
        <w:right w:val="none" w:sz="0" w:space="0" w:color="auto"/>
      </w:divBdr>
    </w:div>
    <w:div w:id="298996212">
      <w:bodyDiv w:val="1"/>
      <w:marLeft w:val="0"/>
      <w:marRight w:val="0"/>
      <w:marTop w:val="0"/>
      <w:marBottom w:val="0"/>
      <w:divBdr>
        <w:top w:val="none" w:sz="0" w:space="0" w:color="auto"/>
        <w:left w:val="none" w:sz="0" w:space="0" w:color="auto"/>
        <w:bottom w:val="none" w:sz="0" w:space="0" w:color="auto"/>
        <w:right w:val="none" w:sz="0" w:space="0" w:color="auto"/>
      </w:divBdr>
    </w:div>
    <w:div w:id="396444187">
      <w:bodyDiv w:val="1"/>
      <w:marLeft w:val="0"/>
      <w:marRight w:val="0"/>
      <w:marTop w:val="0"/>
      <w:marBottom w:val="0"/>
      <w:divBdr>
        <w:top w:val="none" w:sz="0" w:space="0" w:color="auto"/>
        <w:left w:val="none" w:sz="0" w:space="0" w:color="auto"/>
        <w:bottom w:val="none" w:sz="0" w:space="0" w:color="auto"/>
        <w:right w:val="none" w:sz="0" w:space="0" w:color="auto"/>
      </w:divBdr>
    </w:div>
    <w:div w:id="521818958">
      <w:bodyDiv w:val="1"/>
      <w:marLeft w:val="0"/>
      <w:marRight w:val="0"/>
      <w:marTop w:val="0"/>
      <w:marBottom w:val="0"/>
      <w:divBdr>
        <w:top w:val="none" w:sz="0" w:space="0" w:color="auto"/>
        <w:left w:val="none" w:sz="0" w:space="0" w:color="auto"/>
        <w:bottom w:val="none" w:sz="0" w:space="0" w:color="auto"/>
        <w:right w:val="none" w:sz="0" w:space="0" w:color="auto"/>
      </w:divBdr>
    </w:div>
    <w:div w:id="574243489">
      <w:bodyDiv w:val="1"/>
      <w:marLeft w:val="0"/>
      <w:marRight w:val="0"/>
      <w:marTop w:val="0"/>
      <w:marBottom w:val="0"/>
      <w:divBdr>
        <w:top w:val="none" w:sz="0" w:space="0" w:color="auto"/>
        <w:left w:val="none" w:sz="0" w:space="0" w:color="auto"/>
        <w:bottom w:val="none" w:sz="0" w:space="0" w:color="auto"/>
        <w:right w:val="none" w:sz="0" w:space="0" w:color="auto"/>
      </w:divBdr>
    </w:div>
    <w:div w:id="601373976">
      <w:bodyDiv w:val="1"/>
      <w:marLeft w:val="0"/>
      <w:marRight w:val="0"/>
      <w:marTop w:val="0"/>
      <w:marBottom w:val="0"/>
      <w:divBdr>
        <w:top w:val="none" w:sz="0" w:space="0" w:color="auto"/>
        <w:left w:val="none" w:sz="0" w:space="0" w:color="auto"/>
        <w:bottom w:val="none" w:sz="0" w:space="0" w:color="auto"/>
        <w:right w:val="none" w:sz="0" w:space="0" w:color="auto"/>
      </w:divBdr>
    </w:div>
    <w:div w:id="828516827">
      <w:bodyDiv w:val="1"/>
      <w:marLeft w:val="0"/>
      <w:marRight w:val="0"/>
      <w:marTop w:val="0"/>
      <w:marBottom w:val="0"/>
      <w:divBdr>
        <w:top w:val="none" w:sz="0" w:space="0" w:color="auto"/>
        <w:left w:val="none" w:sz="0" w:space="0" w:color="auto"/>
        <w:bottom w:val="none" w:sz="0" w:space="0" w:color="auto"/>
        <w:right w:val="none" w:sz="0" w:space="0" w:color="auto"/>
      </w:divBdr>
    </w:div>
    <w:div w:id="906646398">
      <w:bodyDiv w:val="1"/>
      <w:marLeft w:val="0"/>
      <w:marRight w:val="0"/>
      <w:marTop w:val="0"/>
      <w:marBottom w:val="0"/>
      <w:divBdr>
        <w:top w:val="none" w:sz="0" w:space="0" w:color="auto"/>
        <w:left w:val="none" w:sz="0" w:space="0" w:color="auto"/>
        <w:bottom w:val="none" w:sz="0" w:space="0" w:color="auto"/>
        <w:right w:val="none" w:sz="0" w:space="0" w:color="auto"/>
      </w:divBdr>
    </w:div>
    <w:div w:id="983778092">
      <w:bodyDiv w:val="1"/>
      <w:marLeft w:val="0"/>
      <w:marRight w:val="0"/>
      <w:marTop w:val="0"/>
      <w:marBottom w:val="0"/>
      <w:divBdr>
        <w:top w:val="none" w:sz="0" w:space="0" w:color="auto"/>
        <w:left w:val="none" w:sz="0" w:space="0" w:color="auto"/>
        <w:bottom w:val="none" w:sz="0" w:space="0" w:color="auto"/>
        <w:right w:val="none" w:sz="0" w:space="0" w:color="auto"/>
      </w:divBdr>
    </w:div>
    <w:div w:id="1087580983">
      <w:bodyDiv w:val="1"/>
      <w:marLeft w:val="0"/>
      <w:marRight w:val="0"/>
      <w:marTop w:val="0"/>
      <w:marBottom w:val="0"/>
      <w:divBdr>
        <w:top w:val="none" w:sz="0" w:space="0" w:color="auto"/>
        <w:left w:val="none" w:sz="0" w:space="0" w:color="auto"/>
        <w:bottom w:val="none" w:sz="0" w:space="0" w:color="auto"/>
        <w:right w:val="none" w:sz="0" w:space="0" w:color="auto"/>
      </w:divBdr>
    </w:div>
    <w:div w:id="1106583293">
      <w:bodyDiv w:val="1"/>
      <w:marLeft w:val="0"/>
      <w:marRight w:val="0"/>
      <w:marTop w:val="0"/>
      <w:marBottom w:val="0"/>
      <w:divBdr>
        <w:top w:val="none" w:sz="0" w:space="0" w:color="auto"/>
        <w:left w:val="none" w:sz="0" w:space="0" w:color="auto"/>
        <w:bottom w:val="none" w:sz="0" w:space="0" w:color="auto"/>
        <w:right w:val="none" w:sz="0" w:space="0" w:color="auto"/>
      </w:divBdr>
    </w:div>
    <w:div w:id="1127822416">
      <w:bodyDiv w:val="1"/>
      <w:marLeft w:val="0"/>
      <w:marRight w:val="0"/>
      <w:marTop w:val="0"/>
      <w:marBottom w:val="0"/>
      <w:divBdr>
        <w:top w:val="none" w:sz="0" w:space="0" w:color="auto"/>
        <w:left w:val="none" w:sz="0" w:space="0" w:color="auto"/>
        <w:bottom w:val="none" w:sz="0" w:space="0" w:color="auto"/>
        <w:right w:val="none" w:sz="0" w:space="0" w:color="auto"/>
      </w:divBdr>
    </w:div>
    <w:div w:id="1177959551">
      <w:bodyDiv w:val="1"/>
      <w:marLeft w:val="0"/>
      <w:marRight w:val="0"/>
      <w:marTop w:val="0"/>
      <w:marBottom w:val="0"/>
      <w:divBdr>
        <w:top w:val="none" w:sz="0" w:space="0" w:color="auto"/>
        <w:left w:val="none" w:sz="0" w:space="0" w:color="auto"/>
        <w:bottom w:val="none" w:sz="0" w:space="0" w:color="auto"/>
        <w:right w:val="none" w:sz="0" w:space="0" w:color="auto"/>
      </w:divBdr>
    </w:div>
    <w:div w:id="1185754934">
      <w:bodyDiv w:val="1"/>
      <w:marLeft w:val="0"/>
      <w:marRight w:val="0"/>
      <w:marTop w:val="0"/>
      <w:marBottom w:val="0"/>
      <w:divBdr>
        <w:top w:val="none" w:sz="0" w:space="0" w:color="auto"/>
        <w:left w:val="none" w:sz="0" w:space="0" w:color="auto"/>
        <w:bottom w:val="none" w:sz="0" w:space="0" w:color="auto"/>
        <w:right w:val="none" w:sz="0" w:space="0" w:color="auto"/>
      </w:divBdr>
      <w:divsChild>
        <w:div w:id="8290106">
          <w:marLeft w:val="0"/>
          <w:marRight w:val="0"/>
          <w:marTop w:val="58"/>
          <w:marBottom w:val="0"/>
          <w:divBdr>
            <w:top w:val="none" w:sz="0" w:space="0" w:color="auto"/>
            <w:left w:val="none" w:sz="0" w:space="0" w:color="auto"/>
            <w:bottom w:val="none" w:sz="0" w:space="0" w:color="auto"/>
            <w:right w:val="none" w:sz="0" w:space="0" w:color="auto"/>
          </w:divBdr>
        </w:div>
        <w:div w:id="241573293">
          <w:marLeft w:val="0"/>
          <w:marRight w:val="0"/>
          <w:marTop w:val="58"/>
          <w:marBottom w:val="0"/>
          <w:divBdr>
            <w:top w:val="none" w:sz="0" w:space="0" w:color="auto"/>
            <w:left w:val="none" w:sz="0" w:space="0" w:color="auto"/>
            <w:bottom w:val="none" w:sz="0" w:space="0" w:color="auto"/>
            <w:right w:val="none" w:sz="0" w:space="0" w:color="auto"/>
          </w:divBdr>
        </w:div>
        <w:div w:id="269708127">
          <w:marLeft w:val="0"/>
          <w:marRight w:val="0"/>
          <w:marTop w:val="58"/>
          <w:marBottom w:val="0"/>
          <w:divBdr>
            <w:top w:val="none" w:sz="0" w:space="0" w:color="auto"/>
            <w:left w:val="none" w:sz="0" w:space="0" w:color="auto"/>
            <w:bottom w:val="none" w:sz="0" w:space="0" w:color="auto"/>
            <w:right w:val="none" w:sz="0" w:space="0" w:color="auto"/>
          </w:divBdr>
        </w:div>
        <w:div w:id="609162742">
          <w:marLeft w:val="0"/>
          <w:marRight w:val="0"/>
          <w:marTop w:val="58"/>
          <w:marBottom w:val="0"/>
          <w:divBdr>
            <w:top w:val="none" w:sz="0" w:space="0" w:color="auto"/>
            <w:left w:val="none" w:sz="0" w:space="0" w:color="auto"/>
            <w:bottom w:val="none" w:sz="0" w:space="0" w:color="auto"/>
            <w:right w:val="none" w:sz="0" w:space="0" w:color="auto"/>
          </w:divBdr>
        </w:div>
        <w:div w:id="1377005549">
          <w:marLeft w:val="0"/>
          <w:marRight w:val="0"/>
          <w:marTop w:val="58"/>
          <w:marBottom w:val="0"/>
          <w:divBdr>
            <w:top w:val="none" w:sz="0" w:space="0" w:color="auto"/>
            <w:left w:val="none" w:sz="0" w:space="0" w:color="auto"/>
            <w:bottom w:val="none" w:sz="0" w:space="0" w:color="auto"/>
            <w:right w:val="none" w:sz="0" w:space="0" w:color="auto"/>
          </w:divBdr>
        </w:div>
        <w:div w:id="1866098062">
          <w:marLeft w:val="0"/>
          <w:marRight w:val="0"/>
          <w:marTop w:val="58"/>
          <w:marBottom w:val="0"/>
          <w:divBdr>
            <w:top w:val="none" w:sz="0" w:space="0" w:color="auto"/>
            <w:left w:val="none" w:sz="0" w:space="0" w:color="auto"/>
            <w:bottom w:val="none" w:sz="0" w:space="0" w:color="auto"/>
            <w:right w:val="none" w:sz="0" w:space="0" w:color="auto"/>
          </w:divBdr>
        </w:div>
        <w:div w:id="2144231428">
          <w:marLeft w:val="0"/>
          <w:marRight w:val="0"/>
          <w:marTop w:val="58"/>
          <w:marBottom w:val="0"/>
          <w:divBdr>
            <w:top w:val="none" w:sz="0" w:space="0" w:color="auto"/>
            <w:left w:val="none" w:sz="0" w:space="0" w:color="auto"/>
            <w:bottom w:val="none" w:sz="0" w:space="0" w:color="auto"/>
            <w:right w:val="none" w:sz="0" w:space="0" w:color="auto"/>
          </w:divBdr>
        </w:div>
      </w:divsChild>
    </w:div>
    <w:div w:id="1275869991">
      <w:bodyDiv w:val="1"/>
      <w:marLeft w:val="0"/>
      <w:marRight w:val="0"/>
      <w:marTop w:val="0"/>
      <w:marBottom w:val="0"/>
      <w:divBdr>
        <w:top w:val="none" w:sz="0" w:space="0" w:color="auto"/>
        <w:left w:val="none" w:sz="0" w:space="0" w:color="auto"/>
        <w:bottom w:val="none" w:sz="0" w:space="0" w:color="auto"/>
        <w:right w:val="none" w:sz="0" w:space="0" w:color="auto"/>
      </w:divBdr>
    </w:div>
    <w:div w:id="1449085913">
      <w:bodyDiv w:val="1"/>
      <w:marLeft w:val="0"/>
      <w:marRight w:val="0"/>
      <w:marTop w:val="0"/>
      <w:marBottom w:val="0"/>
      <w:divBdr>
        <w:top w:val="none" w:sz="0" w:space="0" w:color="auto"/>
        <w:left w:val="none" w:sz="0" w:space="0" w:color="auto"/>
        <w:bottom w:val="none" w:sz="0" w:space="0" w:color="auto"/>
        <w:right w:val="none" w:sz="0" w:space="0" w:color="auto"/>
      </w:divBdr>
    </w:div>
    <w:div w:id="1459101640">
      <w:bodyDiv w:val="1"/>
      <w:marLeft w:val="0"/>
      <w:marRight w:val="0"/>
      <w:marTop w:val="0"/>
      <w:marBottom w:val="0"/>
      <w:divBdr>
        <w:top w:val="none" w:sz="0" w:space="0" w:color="auto"/>
        <w:left w:val="none" w:sz="0" w:space="0" w:color="auto"/>
        <w:bottom w:val="none" w:sz="0" w:space="0" w:color="auto"/>
        <w:right w:val="none" w:sz="0" w:space="0" w:color="auto"/>
      </w:divBdr>
    </w:div>
    <w:div w:id="1467121052">
      <w:bodyDiv w:val="1"/>
      <w:marLeft w:val="0"/>
      <w:marRight w:val="0"/>
      <w:marTop w:val="0"/>
      <w:marBottom w:val="0"/>
      <w:divBdr>
        <w:top w:val="none" w:sz="0" w:space="0" w:color="auto"/>
        <w:left w:val="none" w:sz="0" w:space="0" w:color="auto"/>
        <w:bottom w:val="none" w:sz="0" w:space="0" w:color="auto"/>
        <w:right w:val="none" w:sz="0" w:space="0" w:color="auto"/>
      </w:divBdr>
    </w:div>
    <w:div w:id="1514606307">
      <w:bodyDiv w:val="1"/>
      <w:marLeft w:val="0"/>
      <w:marRight w:val="0"/>
      <w:marTop w:val="0"/>
      <w:marBottom w:val="0"/>
      <w:divBdr>
        <w:top w:val="none" w:sz="0" w:space="0" w:color="auto"/>
        <w:left w:val="none" w:sz="0" w:space="0" w:color="auto"/>
        <w:bottom w:val="none" w:sz="0" w:space="0" w:color="auto"/>
        <w:right w:val="none" w:sz="0" w:space="0" w:color="auto"/>
      </w:divBdr>
    </w:div>
    <w:div w:id="1620187336">
      <w:bodyDiv w:val="1"/>
      <w:marLeft w:val="0"/>
      <w:marRight w:val="0"/>
      <w:marTop w:val="0"/>
      <w:marBottom w:val="0"/>
      <w:divBdr>
        <w:top w:val="none" w:sz="0" w:space="0" w:color="auto"/>
        <w:left w:val="none" w:sz="0" w:space="0" w:color="auto"/>
        <w:bottom w:val="none" w:sz="0" w:space="0" w:color="auto"/>
        <w:right w:val="none" w:sz="0" w:space="0" w:color="auto"/>
      </w:divBdr>
    </w:div>
    <w:div w:id="1642227856">
      <w:bodyDiv w:val="1"/>
      <w:marLeft w:val="0"/>
      <w:marRight w:val="0"/>
      <w:marTop w:val="0"/>
      <w:marBottom w:val="0"/>
      <w:divBdr>
        <w:top w:val="none" w:sz="0" w:space="0" w:color="auto"/>
        <w:left w:val="none" w:sz="0" w:space="0" w:color="auto"/>
        <w:bottom w:val="none" w:sz="0" w:space="0" w:color="auto"/>
        <w:right w:val="none" w:sz="0" w:space="0" w:color="auto"/>
      </w:divBdr>
      <w:divsChild>
        <w:div w:id="259337111">
          <w:marLeft w:val="3700"/>
          <w:marRight w:val="3700"/>
          <w:marTop w:val="0"/>
          <w:marBottom w:val="0"/>
          <w:divBdr>
            <w:top w:val="none" w:sz="0" w:space="0" w:color="auto"/>
            <w:left w:val="none" w:sz="0" w:space="0" w:color="auto"/>
            <w:bottom w:val="none" w:sz="0" w:space="0" w:color="auto"/>
            <w:right w:val="none" w:sz="0" w:space="0" w:color="auto"/>
          </w:divBdr>
          <w:divsChild>
            <w:div w:id="829830255">
              <w:marLeft w:val="0"/>
              <w:marRight w:val="0"/>
              <w:marTop w:val="0"/>
              <w:marBottom w:val="0"/>
              <w:divBdr>
                <w:top w:val="none" w:sz="0" w:space="0" w:color="auto"/>
                <w:left w:val="none" w:sz="0" w:space="0" w:color="auto"/>
                <w:bottom w:val="none" w:sz="0" w:space="0" w:color="auto"/>
                <w:right w:val="none" w:sz="0" w:space="0" w:color="auto"/>
              </w:divBdr>
              <w:divsChild>
                <w:div w:id="15324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13473">
      <w:bodyDiv w:val="1"/>
      <w:marLeft w:val="0"/>
      <w:marRight w:val="0"/>
      <w:marTop w:val="0"/>
      <w:marBottom w:val="0"/>
      <w:divBdr>
        <w:top w:val="none" w:sz="0" w:space="0" w:color="auto"/>
        <w:left w:val="none" w:sz="0" w:space="0" w:color="auto"/>
        <w:bottom w:val="none" w:sz="0" w:space="0" w:color="auto"/>
        <w:right w:val="none" w:sz="0" w:space="0" w:color="auto"/>
      </w:divBdr>
    </w:div>
    <w:div w:id="2090688664">
      <w:bodyDiv w:val="1"/>
      <w:marLeft w:val="0"/>
      <w:marRight w:val="0"/>
      <w:marTop w:val="0"/>
      <w:marBottom w:val="0"/>
      <w:divBdr>
        <w:top w:val="none" w:sz="0" w:space="0" w:color="auto"/>
        <w:left w:val="none" w:sz="0" w:space="0" w:color="auto"/>
        <w:bottom w:val="none" w:sz="0" w:space="0" w:color="auto"/>
        <w:right w:val="none" w:sz="0" w:space="0" w:color="auto"/>
      </w:divBdr>
    </w:div>
    <w:div w:id="2120179025">
      <w:bodyDiv w:val="1"/>
      <w:marLeft w:val="0"/>
      <w:marRight w:val="0"/>
      <w:marTop w:val="0"/>
      <w:marBottom w:val="0"/>
      <w:divBdr>
        <w:top w:val="none" w:sz="0" w:space="0" w:color="auto"/>
        <w:left w:val="none" w:sz="0" w:space="0" w:color="auto"/>
        <w:bottom w:val="none" w:sz="0" w:space="0" w:color="auto"/>
        <w:right w:val="none" w:sz="0" w:space="0" w:color="auto"/>
      </w:divBdr>
    </w:div>
    <w:div w:id="2122144135">
      <w:bodyDiv w:val="1"/>
      <w:marLeft w:val="0"/>
      <w:marRight w:val="0"/>
      <w:marTop w:val="0"/>
      <w:marBottom w:val="600"/>
      <w:divBdr>
        <w:top w:val="none" w:sz="0" w:space="0" w:color="auto"/>
        <w:left w:val="none" w:sz="0" w:space="0" w:color="auto"/>
        <w:bottom w:val="none" w:sz="0" w:space="0" w:color="auto"/>
        <w:right w:val="none" w:sz="0" w:space="0" w:color="auto"/>
      </w:divBdr>
      <w:divsChild>
        <w:div w:id="610478940">
          <w:marLeft w:val="0"/>
          <w:marRight w:val="0"/>
          <w:marTop w:val="0"/>
          <w:marBottom w:val="0"/>
          <w:divBdr>
            <w:top w:val="none" w:sz="0" w:space="0" w:color="auto"/>
            <w:left w:val="none" w:sz="0" w:space="0" w:color="auto"/>
            <w:bottom w:val="none" w:sz="0" w:space="0" w:color="auto"/>
            <w:right w:val="none" w:sz="0" w:space="0" w:color="auto"/>
          </w:divBdr>
          <w:divsChild>
            <w:div w:id="65997645">
              <w:marLeft w:val="400"/>
              <w:marRight w:val="400"/>
              <w:marTop w:val="0"/>
              <w:marBottom w:val="0"/>
              <w:divBdr>
                <w:top w:val="none" w:sz="0" w:space="0" w:color="auto"/>
                <w:left w:val="none" w:sz="0" w:space="0" w:color="auto"/>
                <w:bottom w:val="none" w:sz="0" w:space="0" w:color="auto"/>
                <w:right w:val="none" w:sz="0" w:space="0" w:color="auto"/>
              </w:divBdr>
              <w:divsChild>
                <w:div w:id="2055808760">
                  <w:marLeft w:val="3900"/>
                  <w:marRight w:val="0"/>
                  <w:marTop w:val="0"/>
                  <w:marBottom w:val="0"/>
                  <w:divBdr>
                    <w:top w:val="none" w:sz="0" w:space="0" w:color="auto"/>
                    <w:left w:val="none" w:sz="0" w:space="0" w:color="auto"/>
                    <w:bottom w:val="none" w:sz="0" w:space="0" w:color="auto"/>
                    <w:right w:val="none" w:sz="0" w:space="0" w:color="auto"/>
                  </w:divBdr>
                  <w:divsChild>
                    <w:div w:id="8453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arahellis@westlondonwast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yperlink" Target="mailto:petertilston@westlondonwaste.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Peter\Downloads\Waste%20Trend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WLW-FP01\WLWA-DATA\Projects%20Team\Data%20requests\Borough%20kghhwk%20various%20streams%20v3.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Food</a:t>
            </a:r>
            <a:r>
              <a:rPr lang="en-US" baseline="0"/>
              <a:t> waste</a:t>
            </a:r>
            <a:r>
              <a:rPr lang="en-US"/>
              <a:t> tonnes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Sheet1!$B$3</c:f>
              <c:strCache>
                <c:ptCount val="1"/>
                <c:pt idx="0">
                  <c:v>Contract Tonnes</c:v>
                </c:pt>
              </c:strCache>
            </c:strRef>
          </c:tx>
          <c:spPr>
            <a:solidFill>
              <a:schemeClr val="accent1"/>
            </a:solidFill>
            <a:ln>
              <a:noFill/>
            </a:ln>
            <a:effectLst/>
          </c:spPr>
          <c:invertIfNegative val="0"/>
          <c:trendline>
            <c:spPr>
              <a:ln w="34925" cap="rnd">
                <a:solidFill>
                  <a:schemeClr val="accent2">
                    <a:lumMod val="75000"/>
                  </a:schemeClr>
                </a:solidFill>
                <a:prstDash val="sysDot"/>
              </a:ln>
              <a:effectLst/>
            </c:spPr>
            <c:trendlineType val="linear"/>
            <c:dispRSqr val="0"/>
            <c:dispEq val="0"/>
          </c:trendline>
          <c:cat>
            <c:strRef>
              <c:f>Sheet1!$A$4:$A$55</c:f>
              <c:strCache>
                <c:ptCount val="52"/>
                <c:pt idx="0">
                  <c:v>April 18/19</c:v>
                </c:pt>
                <c:pt idx="1">
                  <c:v>May</c:v>
                </c:pt>
                <c:pt idx="2">
                  <c:v>June</c:v>
                </c:pt>
                <c:pt idx="3">
                  <c:v>July</c:v>
                </c:pt>
                <c:pt idx="4">
                  <c:v>August</c:v>
                </c:pt>
                <c:pt idx="5">
                  <c:v>September</c:v>
                </c:pt>
                <c:pt idx="6">
                  <c:v>October</c:v>
                </c:pt>
                <c:pt idx="7">
                  <c:v>November</c:v>
                </c:pt>
                <c:pt idx="8">
                  <c:v>December</c:v>
                </c:pt>
                <c:pt idx="9">
                  <c:v>January</c:v>
                </c:pt>
                <c:pt idx="10">
                  <c:v>February</c:v>
                </c:pt>
                <c:pt idx="11">
                  <c:v>March</c:v>
                </c:pt>
                <c:pt idx="12">
                  <c:v>April 19/20</c:v>
                </c:pt>
                <c:pt idx="13">
                  <c:v>May</c:v>
                </c:pt>
                <c:pt idx="14">
                  <c:v>June</c:v>
                </c:pt>
                <c:pt idx="15">
                  <c:v>July</c:v>
                </c:pt>
                <c:pt idx="16">
                  <c:v>August</c:v>
                </c:pt>
                <c:pt idx="17">
                  <c:v>September</c:v>
                </c:pt>
                <c:pt idx="18">
                  <c:v>October</c:v>
                </c:pt>
                <c:pt idx="19">
                  <c:v>November</c:v>
                </c:pt>
                <c:pt idx="20">
                  <c:v>December</c:v>
                </c:pt>
                <c:pt idx="21">
                  <c:v>January</c:v>
                </c:pt>
                <c:pt idx="22">
                  <c:v>February</c:v>
                </c:pt>
                <c:pt idx="23">
                  <c:v>March</c:v>
                </c:pt>
                <c:pt idx="24">
                  <c:v>April 20/21</c:v>
                </c:pt>
                <c:pt idx="25">
                  <c:v>May</c:v>
                </c:pt>
                <c:pt idx="26">
                  <c:v>June</c:v>
                </c:pt>
                <c:pt idx="27">
                  <c:v>July</c:v>
                </c:pt>
                <c:pt idx="28">
                  <c:v>August</c:v>
                </c:pt>
                <c:pt idx="29">
                  <c:v>September</c:v>
                </c:pt>
                <c:pt idx="30">
                  <c:v>October</c:v>
                </c:pt>
                <c:pt idx="31">
                  <c:v>November</c:v>
                </c:pt>
                <c:pt idx="32">
                  <c:v>December</c:v>
                </c:pt>
                <c:pt idx="33">
                  <c:v>January</c:v>
                </c:pt>
                <c:pt idx="34">
                  <c:v>February</c:v>
                </c:pt>
                <c:pt idx="35">
                  <c:v>March</c:v>
                </c:pt>
                <c:pt idx="36">
                  <c:v>April 21/22</c:v>
                </c:pt>
                <c:pt idx="37">
                  <c:v>May</c:v>
                </c:pt>
                <c:pt idx="38">
                  <c:v>June</c:v>
                </c:pt>
                <c:pt idx="39">
                  <c:v>July</c:v>
                </c:pt>
                <c:pt idx="40">
                  <c:v>August</c:v>
                </c:pt>
                <c:pt idx="41">
                  <c:v>September</c:v>
                </c:pt>
                <c:pt idx="42">
                  <c:v>October</c:v>
                </c:pt>
                <c:pt idx="43">
                  <c:v>November</c:v>
                </c:pt>
                <c:pt idx="44">
                  <c:v>December</c:v>
                </c:pt>
                <c:pt idx="45">
                  <c:v>January</c:v>
                </c:pt>
                <c:pt idx="46">
                  <c:v>February</c:v>
                </c:pt>
                <c:pt idx="47">
                  <c:v>March</c:v>
                </c:pt>
                <c:pt idx="48">
                  <c:v>April 22/23</c:v>
                </c:pt>
                <c:pt idx="49">
                  <c:v>May</c:v>
                </c:pt>
                <c:pt idx="50">
                  <c:v>June</c:v>
                </c:pt>
                <c:pt idx="51">
                  <c:v>July</c:v>
                </c:pt>
              </c:strCache>
            </c:strRef>
          </c:cat>
          <c:val>
            <c:numRef>
              <c:f>Sheet1!$B$4:$B$55</c:f>
              <c:numCache>
                <c:formatCode>#,##0</c:formatCode>
                <c:ptCount val="52"/>
                <c:pt idx="0">
                  <c:v>2206.8199829999999</c:v>
                </c:pt>
                <c:pt idx="1">
                  <c:v>2596.4</c:v>
                </c:pt>
                <c:pt idx="2">
                  <c:v>2587.52</c:v>
                </c:pt>
                <c:pt idx="3">
                  <c:v>2537.23</c:v>
                </c:pt>
                <c:pt idx="4">
                  <c:v>2370.92</c:v>
                </c:pt>
                <c:pt idx="5">
                  <c:v>2239.23</c:v>
                </c:pt>
                <c:pt idx="6">
                  <c:v>2559.2049830000001</c:v>
                </c:pt>
                <c:pt idx="7">
                  <c:v>2431.0399739999998</c:v>
                </c:pt>
                <c:pt idx="8">
                  <c:v>2265.575977</c:v>
                </c:pt>
                <c:pt idx="9">
                  <c:v>2708.4549790000001</c:v>
                </c:pt>
                <c:pt idx="10">
                  <c:v>2245.0929660000002</c:v>
                </c:pt>
                <c:pt idx="11">
                  <c:v>2389.859978</c:v>
                </c:pt>
                <c:pt idx="12">
                  <c:v>2461.7999770000001</c:v>
                </c:pt>
                <c:pt idx="13">
                  <c:v>2697.1629790000002</c:v>
                </c:pt>
                <c:pt idx="14">
                  <c:v>2514.359993</c:v>
                </c:pt>
                <c:pt idx="15">
                  <c:v>2636.3799739999999</c:v>
                </c:pt>
                <c:pt idx="16">
                  <c:v>2411.6599670000001</c:v>
                </c:pt>
                <c:pt idx="17">
                  <c:v>2316.3399770000001</c:v>
                </c:pt>
                <c:pt idx="18">
                  <c:v>2624.499973</c:v>
                </c:pt>
                <c:pt idx="19">
                  <c:v>2447.259986</c:v>
                </c:pt>
                <c:pt idx="20">
                  <c:v>2459.469979</c:v>
                </c:pt>
                <c:pt idx="21">
                  <c:v>2755.9199779999999</c:v>
                </c:pt>
                <c:pt idx="22">
                  <c:v>2256.61</c:v>
                </c:pt>
                <c:pt idx="23">
                  <c:v>2584.3799739999999</c:v>
                </c:pt>
                <c:pt idx="24">
                  <c:v>2690.14</c:v>
                </c:pt>
                <c:pt idx="25">
                  <c:v>2662.95</c:v>
                </c:pt>
                <c:pt idx="26">
                  <c:v>2724.3199930000001</c:v>
                </c:pt>
                <c:pt idx="27">
                  <c:v>2600.5300000000002</c:v>
                </c:pt>
                <c:pt idx="28">
                  <c:v>2280.8200000000002</c:v>
                </c:pt>
                <c:pt idx="29">
                  <c:v>2648.9490000000001</c:v>
                </c:pt>
                <c:pt idx="30">
                  <c:v>2509.6</c:v>
                </c:pt>
                <c:pt idx="31">
                  <c:v>2521.0700000000002</c:v>
                </c:pt>
                <c:pt idx="32">
                  <c:v>2728.9850000000001</c:v>
                </c:pt>
                <c:pt idx="33">
                  <c:v>2786.08</c:v>
                </c:pt>
                <c:pt idx="34">
                  <c:v>2498.34</c:v>
                </c:pt>
                <c:pt idx="35">
                  <c:v>2860.56</c:v>
                </c:pt>
                <c:pt idx="36">
                  <c:v>2760.32</c:v>
                </c:pt>
                <c:pt idx="37">
                  <c:v>2828.5</c:v>
                </c:pt>
                <c:pt idx="38">
                  <c:v>3190.52</c:v>
                </c:pt>
                <c:pt idx="39">
                  <c:v>2978.72</c:v>
                </c:pt>
                <c:pt idx="40">
                  <c:v>2693.93</c:v>
                </c:pt>
                <c:pt idx="41">
                  <c:v>2999.82</c:v>
                </c:pt>
                <c:pt idx="42">
                  <c:v>2723.07</c:v>
                </c:pt>
                <c:pt idx="43">
                  <c:v>2948.6</c:v>
                </c:pt>
                <c:pt idx="44">
                  <c:v>2717.32</c:v>
                </c:pt>
                <c:pt idx="45">
                  <c:v>2917.8339999999998</c:v>
                </c:pt>
                <c:pt idx="46">
                  <c:v>2509.04</c:v>
                </c:pt>
                <c:pt idx="47">
                  <c:v>2923.58</c:v>
                </c:pt>
                <c:pt idx="48">
                  <c:v>2707.51</c:v>
                </c:pt>
                <c:pt idx="49">
                  <c:v>2827.8</c:v>
                </c:pt>
                <c:pt idx="50">
                  <c:v>2720.46</c:v>
                </c:pt>
                <c:pt idx="51">
                  <c:v>2585.7199999999998</c:v>
                </c:pt>
              </c:numCache>
            </c:numRef>
          </c:val>
          <c:extLst>
            <c:ext xmlns:c16="http://schemas.microsoft.com/office/drawing/2014/chart" uri="{C3380CC4-5D6E-409C-BE32-E72D297353CC}">
              <c16:uniqueId val="{00000001-72EE-401E-808F-5B07A30705E8}"/>
            </c:ext>
          </c:extLst>
        </c:ser>
        <c:dLbls>
          <c:showLegendKey val="0"/>
          <c:showVal val="0"/>
          <c:showCatName val="0"/>
          <c:showSerName val="0"/>
          <c:showPercent val="0"/>
          <c:showBubbleSize val="0"/>
        </c:dLbls>
        <c:gapWidth val="219"/>
        <c:overlap val="-27"/>
        <c:axId val="711673032"/>
        <c:axId val="711674016"/>
      </c:barChart>
      <c:catAx>
        <c:axId val="711673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1674016"/>
        <c:crosses val="autoZero"/>
        <c:auto val="1"/>
        <c:lblAlgn val="ctr"/>
        <c:lblOffset val="100"/>
        <c:tickLblSkip val="6"/>
        <c:noMultiLvlLbl val="0"/>
      </c:catAx>
      <c:valAx>
        <c:axId val="7116740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1673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WLWA</a:t>
            </a:r>
            <a:r>
              <a:rPr lang="en-GB" b="1" baseline="0"/>
              <a:t> food waste in the whole collection system</a:t>
            </a:r>
            <a:endParaRPr lang="en-GB" b="1"/>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391057867476877"/>
          <c:y val="0.15077235772357725"/>
          <c:w val="0.73319586500123179"/>
          <c:h val="0.64466007297868244"/>
        </c:manualLayout>
      </c:layout>
      <c:barChart>
        <c:barDir val="col"/>
        <c:grouping val="stacked"/>
        <c:varyColors val="0"/>
        <c:ser>
          <c:idx val="0"/>
          <c:order val="0"/>
          <c:tx>
            <c:strRef>
              <c:f>'Food graphs'!$A$35</c:f>
              <c:strCache>
                <c:ptCount val="1"/>
                <c:pt idx="0">
                  <c:v>Food in residual (Avg/kg/hh/wk)</c:v>
                </c:pt>
              </c:strCache>
            </c:strRef>
          </c:tx>
          <c:spPr>
            <a:solidFill>
              <a:schemeClr val="tx1"/>
            </a:solidFill>
            <a:ln>
              <a:noFill/>
            </a:ln>
            <a:effectLst/>
          </c:spPr>
          <c:invertIfNegative val="0"/>
          <c:cat>
            <c:strRef>
              <c:f>'Food graphs'!$B$34:$D$34</c:f>
              <c:strCache>
                <c:ptCount val="3"/>
                <c:pt idx="0">
                  <c:v>WLWA 19/20</c:v>
                </c:pt>
                <c:pt idx="1">
                  <c:v>WLWA 20/21</c:v>
                </c:pt>
                <c:pt idx="2">
                  <c:v>WLWA 21/22</c:v>
                </c:pt>
              </c:strCache>
            </c:strRef>
          </c:cat>
          <c:val>
            <c:numRef>
              <c:f>'Food graphs'!$B$35:$D$35</c:f>
              <c:numCache>
                <c:formatCode>#,##0.00</c:formatCode>
                <c:ptCount val="3"/>
                <c:pt idx="0">
                  <c:v>3.4027763168072389</c:v>
                </c:pt>
                <c:pt idx="1">
                  <c:v>2.9413898259156426</c:v>
                </c:pt>
                <c:pt idx="2" formatCode="0.00">
                  <c:v>2.8719526604632866</c:v>
                </c:pt>
              </c:numCache>
            </c:numRef>
          </c:val>
          <c:extLst>
            <c:ext xmlns:c16="http://schemas.microsoft.com/office/drawing/2014/chart" uri="{C3380CC4-5D6E-409C-BE32-E72D297353CC}">
              <c16:uniqueId val="{00000000-5608-4A48-BEE2-D708E00BDBE8}"/>
            </c:ext>
          </c:extLst>
        </c:ser>
        <c:ser>
          <c:idx val="1"/>
          <c:order val="1"/>
          <c:tx>
            <c:strRef>
              <c:f>'Food graphs'!$A$36</c:f>
              <c:strCache>
                <c:ptCount val="1"/>
                <c:pt idx="0">
                  <c:v>Food collected in recycling (Avg/kg/hh/wk)</c:v>
                </c:pt>
              </c:strCache>
            </c:strRef>
          </c:tx>
          <c:spPr>
            <a:solidFill>
              <a:schemeClr val="accent6">
                <a:lumMod val="40000"/>
                <a:lumOff val="60000"/>
              </a:schemeClr>
            </a:solidFill>
            <a:ln>
              <a:noFill/>
            </a:ln>
            <a:effectLst/>
          </c:spPr>
          <c:invertIfNegative val="0"/>
          <c:cat>
            <c:strRef>
              <c:f>'Food graphs'!$B$34:$D$34</c:f>
              <c:strCache>
                <c:ptCount val="3"/>
                <c:pt idx="0">
                  <c:v>WLWA 19/20</c:v>
                </c:pt>
                <c:pt idx="1">
                  <c:v>WLWA 20/21</c:v>
                </c:pt>
                <c:pt idx="2">
                  <c:v>WLWA 21/22</c:v>
                </c:pt>
              </c:strCache>
            </c:strRef>
          </c:cat>
          <c:val>
            <c:numRef>
              <c:f>'Food graphs'!$B$36:$D$36</c:f>
              <c:numCache>
                <c:formatCode>#,##0.00</c:formatCode>
                <c:ptCount val="3"/>
                <c:pt idx="0">
                  <c:v>0.90154729781032705</c:v>
                </c:pt>
                <c:pt idx="1">
                  <c:v>0.93313864779468692</c:v>
                </c:pt>
                <c:pt idx="2" formatCode="0.00">
                  <c:v>0.9840896882077087</c:v>
                </c:pt>
              </c:numCache>
            </c:numRef>
          </c:val>
          <c:extLst>
            <c:ext xmlns:c16="http://schemas.microsoft.com/office/drawing/2014/chart" uri="{C3380CC4-5D6E-409C-BE32-E72D297353CC}">
              <c16:uniqueId val="{00000001-5608-4A48-BEE2-D708E00BDBE8}"/>
            </c:ext>
          </c:extLst>
        </c:ser>
        <c:dLbls>
          <c:showLegendKey val="0"/>
          <c:showVal val="0"/>
          <c:showCatName val="0"/>
          <c:showSerName val="0"/>
          <c:showPercent val="0"/>
          <c:showBubbleSize val="0"/>
        </c:dLbls>
        <c:gapWidth val="219"/>
        <c:overlap val="100"/>
        <c:axId val="980966559"/>
        <c:axId val="980974047"/>
      </c:barChart>
      <c:lineChart>
        <c:grouping val="standard"/>
        <c:varyColors val="0"/>
        <c:ser>
          <c:idx val="2"/>
          <c:order val="2"/>
          <c:tx>
            <c:strRef>
              <c:f>'Food graphs'!$A$37</c:f>
              <c:strCache>
                <c:ptCount val="1"/>
                <c:pt idx="0">
                  <c:v>Food capture rate (Avg %)</c:v>
                </c:pt>
              </c:strCache>
            </c:strRef>
          </c:tx>
          <c:spPr>
            <a:ln w="28575" cap="rnd">
              <a:solidFill>
                <a:schemeClr val="bg1">
                  <a:lumMod val="50000"/>
                </a:schemeClr>
              </a:solidFill>
              <a:round/>
            </a:ln>
            <a:effectLst/>
          </c:spPr>
          <c:marker>
            <c:symbol val="circle"/>
            <c:size val="5"/>
            <c:spPr>
              <a:solidFill>
                <a:schemeClr val="tx1"/>
              </a:solidFill>
              <a:ln w="9525">
                <a:solidFill>
                  <a:schemeClr val="tx1"/>
                </a:solidFill>
              </a:ln>
              <a:effectLst/>
            </c:spPr>
          </c:marker>
          <c:cat>
            <c:strRef>
              <c:f>'Food graphs'!$B$34:$D$34</c:f>
              <c:strCache>
                <c:ptCount val="3"/>
                <c:pt idx="0">
                  <c:v>WLWA 19/20</c:v>
                </c:pt>
                <c:pt idx="1">
                  <c:v>WLWA 20/21</c:v>
                </c:pt>
                <c:pt idx="2">
                  <c:v>WLWA 21/22</c:v>
                </c:pt>
              </c:strCache>
            </c:strRef>
          </c:cat>
          <c:val>
            <c:numRef>
              <c:f>'Food graphs'!$B$37:$D$37</c:f>
              <c:numCache>
                <c:formatCode>0%</c:formatCode>
                <c:ptCount val="3"/>
                <c:pt idx="0">
                  <c:v>0.20984360722515596</c:v>
                </c:pt>
                <c:pt idx="1">
                  <c:v>0.24083420857872562</c:v>
                </c:pt>
                <c:pt idx="2">
                  <c:v>0.26192751718618218</c:v>
                </c:pt>
              </c:numCache>
            </c:numRef>
          </c:val>
          <c:smooth val="0"/>
          <c:extLst>
            <c:ext xmlns:c16="http://schemas.microsoft.com/office/drawing/2014/chart" uri="{C3380CC4-5D6E-409C-BE32-E72D297353CC}">
              <c16:uniqueId val="{00000002-5608-4A48-BEE2-D708E00BDBE8}"/>
            </c:ext>
          </c:extLst>
        </c:ser>
        <c:dLbls>
          <c:showLegendKey val="0"/>
          <c:showVal val="0"/>
          <c:showCatName val="0"/>
          <c:showSerName val="0"/>
          <c:showPercent val="0"/>
          <c:showBubbleSize val="0"/>
        </c:dLbls>
        <c:marker val="1"/>
        <c:smooth val="0"/>
        <c:axId val="980968639"/>
        <c:axId val="980974463"/>
      </c:lineChart>
      <c:catAx>
        <c:axId val="9809665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0974047"/>
        <c:crosses val="autoZero"/>
        <c:auto val="1"/>
        <c:lblAlgn val="ctr"/>
        <c:lblOffset val="100"/>
        <c:noMultiLvlLbl val="0"/>
      </c:catAx>
      <c:valAx>
        <c:axId val="98097404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Weight</a:t>
                </a:r>
                <a:r>
                  <a:rPr lang="en-GB" baseline="0"/>
                  <a:t> (kg/hh/wk)</a:t>
                </a:r>
                <a:endParaRPr lang="en-GB"/>
              </a:p>
            </c:rich>
          </c:tx>
          <c:layout>
            <c:manualLayout>
              <c:xMode val="edge"/>
              <c:yMode val="edge"/>
              <c:x val="9.8202254523078111E-3"/>
              <c:y val="7.7419924495640738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0966559"/>
        <c:crosses val="autoZero"/>
        <c:crossBetween val="between"/>
        <c:majorUnit val="1"/>
      </c:valAx>
      <c:valAx>
        <c:axId val="980974463"/>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Capture</a:t>
                </a:r>
                <a:r>
                  <a:rPr lang="en-GB" baseline="0"/>
                  <a:t> Rate (%)</a:t>
                </a:r>
                <a:endParaRPr lang="en-GB"/>
              </a:p>
            </c:rich>
          </c:tx>
          <c:layout>
            <c:manualLayout>
              <c:xMode val="edge"/>
              <c:yMode val="edge"/>
              <c:x val="0.96323803775603978"/>
              <c:y val="7.8710538556434159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0968639"/>
        <c:crosses val="max"/>
        <c:crossBetween val="between"/>
      </c:valAx>
      <c:catAx>
        <c:axId val="980968639"/>
        <c:scaling>
          <c:orientation val="minMax"/>
        </c:scaling>
        <c:delete val="1"/>
        <c:axPos val="t"/>
        <c:numFmt formatCode="General" sourceLinked="1"/>
        <c:majorTickMark val="out"/>
        <c:minorTickMark val="none"/>
        <c:tickLblPos val="nextTo"/>
        <c:crossAx val="980974463"/>
        <c:crosses val="max"/>
        <c:auto val="1"/>
        <c:lblAlgn val="ctr"/>
        <c:lblOffset val="100"/>
        <c:noMultiLvlLbl val="0"/>
      </c:catAx>
      <c:spPr>
        <a:noFill/>
        <a:ln>
          <a:noFill/>
        </a:ln>
        <a:effectLst/>
      </c:spPr>
    </c:plotArea>
    <c:legend>
      <c:legendPos val="b"/>
      <c:layout>
        <c:manualLayout>
          <c:xMode val="edge"/>
          <c:yMode val="edge"/>
          <c:x val="4.0896017777615562E-2"/>
          <c:y val="0.87753921003776969"/>
          <c:w val="0.90533298053849875"/>
          <c:h val="0.1224607899622303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324BB5FDBC0B48A864AAB04C152D40" ma:contentTypeVersion="14" ma:contentTypeDescription="Create a new document." ma:contentTypeScope="" ma:versionID="20a8eab742330f1a4d355ded2ad4fd01">
  <xsd:schema xmlns:xsd="http://www.w3.org/2001/XMLSchema" xmlns:xs="http://www.w3.org/2001/XMLSchema" xmlns:p="http://schemas.microsoft.com/office/2006/metadata/properties" xmlns:ns3="b7260032-4f89-459c-a184-86322cedc046" xmlns:ns4="ec1f3f81-ac6a-4ff1-b2ec-989d70600e2f" targetNamespace="http://schemas.microsoft.com/office/2006/metadata/properties" ma:root="true" ma:fieldsID="a96fac72cc775e2af46bb62938cd03d6" ns3:_="" ns4:_="">
    <xsd:import namespace="b7260032-4f89-459c-a184-86322cedc046"/>
    <xsd:import namespace="ec1f3f81-ac6a-4ff1-b2ec-989d70600e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60032-4f89-459c-a184-86322cedc0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1f3f81-ac6a-4ff1-b2ec-989d70600e2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6C59BB-3688-44F2-83C5-93CDB38DD6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CEBC57-B686-429D-9BB0-FA86365F4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60032-4f89-459c-a184-86322cedc046"/>
    <ds:schemaRef ds:uri="ec1f3f81-ac6a-4ff1-b2ec-989d70600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966809-0159-42E0-9017-7AEBF75DA9A3}">
  <ds:schemaRefs>
    <ds:schemaRef ds:uri="http://schemas.microsoft.com/sharepoint/v3/contenttype/forms"/>
  </ds:schemaRefs>
</ds:datastoreItem>
</file>

<file path=customXml/itemProps4.xml><?xml version="1.0" encoding="utf-8"?>
<ds:datastoreItem xmlns:ds="http://schemas.openxmlformats.org/officeDocument/2006/customXml" ds:itemID="{81DE77F2-8B6D-40E2-AC21-D07256FD7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1999</Words>
  <Characters>11021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WEST LONDON WASTE AUTHORITY</vt:lpstr>
    </vt:vector>
  </TitlesOfParts>
  <Company>LBE</Company>
  <LinksUpToDate>false</LinksUpToDate>
  <CharactersWithSpaces>12995</CharactersWithSpaces>
  <SharedDoc>false</SharedDoc>
  <HLinks>
    <vt:vector size="18" baseType="variant">
      <vt:variant>
        <vt:i4>4980771</vt:i4>
      </vt:variant>
      <vt:variant>
        <vt:i4>3</vt:i4>
      </vt:variant>
      <vt:variant>
        <vt:i4>0</vt:i4>
      </vt:variant>
      <vt:variant>
        <vt:i4>5</vt:i4>
      </vt:variant>
      <vt:variant>
        <vt:lpwstr>mailto:emmabeal@westlondonwaste.gov.uk</vt:lpwstr>
      </vt:variant>
      <vt:variant>
        <vt:lpwstr/>
      </vt:variant>
      <vt:variant>
        <vt:i4>4456484</vt:i4>
      </vt:variant>
      <vt:variant>
        <vt:i4>0</vt:i4>
      </vt:variant>
      <vt:variant>
        <vt:i4>0</vt:i4>
      </vt:variant>
      <vt:variant>
        <vt:i4>5</vt:i4>
      </vt:variant>
      <vt:variant>
        <vt:lpwstr>mailto:petertilston@westlondonwaste.gov.uk</vt:lpwstr>
      </vt:variant>
      <vt:variant>
        <vt:lpwstr/>
      </vt:variant>
      <vt:variant>
        <vt:i4>3211266</vt:i4>
      </vt:variant>
      <vt:variant>
        <vt:i4>15722</vt:i4>
      </vt:variant>
      <vt:variant>
        <vt:i4>1026</vt:i4>
      </vt:variant>
      <vt:variant>
        <vt:i4>1</vt:i4>
      </vt:variant>
      <vt:variant>
        <vt:lpwstr>cid:image005.png@01D5F870.4270EC20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LONDON WASTE AUTHORITY</dc:title>
  <dc:subject/>
  <dc:creator>Mike Nicholls</dc:creator>
  <cp:keywords/>
  <cp:lastModifiedBy>Sarah Ellis</cp:lastModifiedBy>
  <cp:revision>3</cp:revision>
  <cp:lastPrinted>2020-03-13T13:57:00Z</cp:lastPrinted>
  <dcterms:created xsi:type="dcterms:W3CDTF">2022-09-13T13:04:00Z</dcterms:created>
  <dcterms:modified xsi:type="dcterms:W3CDTF">2022-09-13T16:39:00Z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0x01010032324BB5FDBC0B48A864AAB04C152D40</vt:lpwstr>
  </property>
</Properties>
</file>